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F6B7A" w14:textId="77777777" w:rsidR="001E4801" w:rsidRDefault="005D4CBF" w:rsidP="0057546B">
      <w:pPr>
        <w:ind w:right="360"/>
        <w:rPr>
          <w:rFonts w:ascii="Calibri" w:hAnsi="Calibri" w:cs="Calibri"/>
          <w:bCs/>
          <w:lang w:val="fr-FR"/>
        </w:rPr>
      </w:pPr>
      <w:r w:rsidRPr="009A798B">
        <w:rPr>
          <w:rFonts w:ascii="Calibri" w:hAnsi="Calibri" w:cs="Calibri"/>
          <w:bCs/>
          <w:lang w:val="fr-FR"/>
        </w:rPr>
        <w:t xml:space="preserve">Tribunal du travail de </w:t>
      </w:r>
      <w:r w:rsidR="001E4801">
        <w:rPr>
          <w:rFonts w:ascii="Calibri" w:hAnsi="Calibri" w:cs="Calibri"/>
          <w:bCs/>
          <w:lang w:val="fr-FR"/>
        </w:rPr>
        <w:t>Liège</w:t>
      </w:r>
    </w:p>
    <w:p w14:paraId="456B189D" w14:textId="77777777" w:rsidR="005D4CBF" w:rsidRPr="009A798B" w:rsidRDefault="001E4801" w:rsidP="0057546B">
      <w:pPr>
        <w:ind w:right="360"/>
        <w:rPr>
          <w:rFonts w:ascii="Calibri" w:hAnsi="Calibri" w:cs="Calibri"/>
          <w:bCs/>
          <w:lang w:val="fr-FR"/>
        </w:rPr>
      </w:pPr>
      <w:r>
        <w:rPr>
          <w:rFonts w:ascii="Calibri" w:hAnsi="Calibri" w:cs="Calibri"/>
          <w:bCs/>
          <w:lang w:val="fr-FR"/>
        </w:rPr>
        <w:t xml:space="preserve">Division de </w:t>
      </w:r>
      <w:r w:rsidR="005D4CBF" w:rsidRPr="009A798B">
        <w:rPr>
          <w:rFonts w:ascii="Calibri" w:hAnsi="Calibri" w:cs="Calibri"/>
          <w:bCs/>
          <w:lang w:val="fr-FR"/>
        </w:rPr>
        <w:t xml:space="preserve">Huy </w:t>
      </w:r>
    </w:p>
    <w:p w14:paraId="389C0B17" w14:textId="77777777" w:rsidR="005D4CBF" w:rsidRPr="009A798B" w:rsidRDefault="009D1D8D" w:rsidP="0057546B">
      <w:pPr>
        <w:ind w:right="26"/>
        <w:rPr>
          <w:rFonts w:ascii="Calibri" w:hAnsi="Calibri" w:cs="Calibri"/>
          <w:bCs/>
          <w:lang w:val="fr-FR"/>
        </w:rPr>
      </w:pPr>
      <w:r w:rsidRPr="009A798B">
        <w:rPr>
          <w:rFonts w:ascii="Calibri" w:hAnsi="Calibri" w:cs="Calibri"/>
          <w:bCs/>
          <w:lang w:val="fr-FR"/>
        </w:rPr>
        <w:t xml:space="preserve">Ordonnance du </w:t>
      </w:r>
      <w:r w:rsidR="002529CB">
        <w:rPr>
          <w:rFonts w:ascii="Calibri" w:hAnsi="Calibri" w:cs="Calibri"/>
          <w:bCs/>
          <w:lang w:val="fr-FR"/>
        </w:rPr>
        <w:t>19/10</w:t>
      </w:r>
      <w:r w:rsidR="00145BA7">
        <w:rPr>
          <w:rFonts w:ascii="Calibri" w:hAnsi="Calibri" w:cs="Calibri"/>
          <w:bCs/>
          <w:lang w:val="fr-FR"/>
        </w:rPr>
        <w:t>/2022</w:t>
      </w:r>
    </w:p>
    <w:p w14:paraId="556232D8" w14:textId="77777777" w:rsidR="005D4CBF" w:rsidRPr="009A798B" w:rsidRDefault="00481632" w:rsidP="0057546B">
      <w:pPr>
        <w:ind w:right="360"/>
        <w:rPr>
          <w:rFonts w:ascii="Calibri" w:hAnsi="Calibri" w:cs="Calibri"/>
          <w:lang w:val="fr-FR"/>
        </w:rPr>
      </w:pPr>
      <w:r>
        <w:rPr>
          <w:rFonts w:ascii="Calibri" w:hAnsi="Calibri" w:cs="Calibri"/>
          <w:lang w:val="fr-FR"/>
        </w:rPr>
        <w:t>N° 2</w:t>
      </w:r>
      <w:r w:rsidR="00145BA7">
        <w:rPr>
          <w:rFonts w:ascii="Calibri" w:hAnsi="Calibri" w:cs="Calibri"/>
          <w:lang w:val="fr-FR"/>
        </w:rPr>
        <w:t xml:space="preserve">2/                             </w:t>
      </w:r>
      <w:r w:rsidR="00041DE9">
        <w:rPr>
          <w:rFonts w:ascii="Calibri" w:hAnsi="Calibri" w:cs="Calibri"/>
          <w:lang w:val="fr-FR"/>
        </w:rPr>
        <w:t xml:space="preserve">  </w:t>
      </w:r>
      <w:r w:rsidR="005D4CBF" w:rsidRPr="009A798B">
        <w:rPr>
          <w:rFonts w:ascii="Calibri" w:hAnsi="Calibri" w:cs="Calibri"/>
          <w:lang w:val="fr-FR"/>
        </w:rPr>
        <w:t>du répertoire</w:t>
      </w:r>
    </w:p>
    <w:p w14:paraId="334558DE" w14:textId="77777777" w:rsidR="005D4CBF" w:rsidRDefault="005D4CBF">
      <w:pPr>
        <w:ind w:left="-70" w:right="360"/>
        <w:rPr>
          <w:rFonts w:ascii="Calibri" w:hAnsi="Calibri" w:cs="Calibri"/>
          <w:lang w:val="fr-FR"/>
        </w:rPr>
      </w:pPr>
    </w:p>
    <w:p w14:paraId="066F12AC" w14:textId="77777777" w:rsidR="005F3AE3" w:rsidRPr="009A798B" w:rsidRDefault="005F3AE3">
      <w:pPr>
        <w:ind w:left="-70" w:right="360"/>
        <w:rPr>
          <w:rFonts w:ascii="Calibri" w:hAnsi="Calibri" w:cs="Calibri"/>
          <w:lang w:val="fr-FR"/>
        </w:rPr>
      </w:pPr>
    </w:p>
    <w:p w14:paraId="6E2BF1AD" w14:textId="77777777" w:rsidR="005D4CBF" w:rsidRPr="009A798B" w:rsidRDefault="005D4CBF">
      <w:pPr>
        <w:ind w:left="-70" w:right="360"/>
        <w:rPr>
          <w:rFonts w:ascii="Calibri" w:hAnsi="Calibri" w:cs="Calibri"/>
          <w:bCs/>
          <w:lang w:val="fr-FR"/>
        </w:rPr>
      </w:pPr>
    </w:p>
    <w:p w14:paraId="26E36599" w14:textId="77777777" w:rsidR="005D4CBF" w:rsidRPr="009A798B" w:rsidRDefault="00601239">
      <w:pPr>
        <w:pStyle w:val="Titre3"/>
        <w:rPr>
          <w:rFonts w:ascii="Calibri" w:hAnsi="Calibri" w:cs="Calibri"/>
          <w:sz w:val="28"/>
          <w:szCs w:val="28"/>
          <w:u w:val="none"/>
        </w:rPr>
      </w:pPr>
      <w:r>
        <w:rPr>
          <w:rFonts w:ascii="Calibri" w:hAnsi="Calibri" w:cs="Calibri"/>
          <w:sz w:val="28"/>
          <w:szCs w:val="28"/>
          <w:u w:val="none"/>
        </w:rPr>
        <w:t>ORDONNANC</w:t>
      </w:r>
      <w:r w:rsidR="005D4CBF" w:rsidRPr="009A798B">
        <w:rPr>
          <w:rFonts w:ascii="Calibri" w:hAnsi="Calibri" w:cs="Calibri"/>
          <w:sz w:val="28"/>
          <w:szCs w:val="28"/>
          <w:u w:val="none"/>
        </w:rPr>
        <w:t>E</w:t>
      </w:r>
      <w:r>
        <w:rPr>
          <w:rFonts w:ascii="Calibri" w:hAnsi="Calibri" w:cs="Calibri"/>
          <w:sz w:val="28"/>
          <w:szCs w:val="28"/>
          <w:u w:val="none"/>
        </w:rPr>
        <w:t xml:space="preserve"> </w:t>
      </w:r>
    </w:p>
    <w:p w14:paraId="7CBD59D9" w14:textId="77777777" w:rsidR="005D4CBF" w:rsidRPr="009A798B" w:rsidRDefault="005F3AE3" w:rsidP="005F3AE3">
      <w:pPr>
        <w:tabs>
          <w:tab w:val="left" w:pos="2370"/>
        </w:tabs>
        <w:rPr>
          <w:rFonts w:ascii="Calibri" w:hAnsi="Calibri" w:cs="Calibri"/>
          <w:sz w:val="28"/>
          <w:szCs w:val="28"/>
          <w:lang w:val="fr-FR"/>
        </w:rPr>
      </w:pPr>
      <w:r>
        <w:rPr>
          <w:rFonts w:ascii="Calibri" w:hAnsi="Calibri" w:cs="Calibri"/>
          <w:sz w:val="28"/>
          <w:szCs w:val="28"/>
          <w:lang w:val="fr-FR"/>
        </w:rPr>
        <w:tab/>
      </w:r>
    </w:p>
    <w:p w14:paraId="072CCDAD" w14:textId="77777777" w:rsidR="005D4CBF" w:rsidRPr="009A798B" w:rsidRDefault="005D4CBF">
      <w:pPr>
        <w:jc w:val="center"/>
        <w:rPr>
          <w:rFonts w:ascii="Calibri" w:hAnsi="Calibri" w:cs="Calibri"/>
          <w:b/>
          <w:sz w:val="28"/>
          <w:szCs w:val="28"/>
          <w:lang w:val="fr-FR"/>
        </w:rPr>
      </w:pPr>
    </w:p>
    <w:p w14:paraId="5CDB126E" w14:textId="77777777" w:rsidR="005D4CBF" w:rsidRPr="009A798B" w:rsidRDefault="005D4CBF">
      <w:pPr>
        <w:jc w:val="center"/>
        <w:rPr>
          <w:rFonts w:ascii="Calibri" w:hAnsi="Calibri" w:cs="Calibri"/>
          <w:b/>
          <w:lang w:val="fr-FR"/>
        </w:rPr>
      </w:pPr>
    </w:p>
    <w:p w14:paraId="5B5EE2B9" w14:textId="77777777" w:rsidR="005D4CBF" w:rsidRPr="009A798B" w:rsidRDefault="005D4CBF">
      <w:pPr>
        <w:rPr>
          <w:rFonts w:ascii="Calibri" w:hAnsi="Calibri" w:cs="Calibri"/>
          <w:bCs/>
          <w:lang w:val="fr-FR"/>
        </w:rPr>
      </w:pPr>
      <w:r w:rsidRPr="009A798B">
        <w:rPr>
          <w:rFonts w:ascii="Calibri" w:hAnsi="Calibri" w:cs="Calibri"/>
          <w:bCs/>
          <w:u w:val="single"/>
          <w:lang w:val="fr-FR"/>
        </w:rPr>
        <w:t>En cause de </w:t>
      </w:r>
      <w:r w:rsidRPr="009A798B">
        <w:rPr>
          <w:rFonts w:ascii="Calibri" w:hAnsi="Calibri" w:cs="Calibri"/>
          <w:bCs/>
          <w:lang w:val="fr-FR"/>
        </w:rPr>
        <w:t>:</w:t>
      </w:r>
    </w:p>
    <w:p w14:paraId="622CA819" w14:textId="77777777" w:rsidR="005D4CBF" w:rsidRDefault="005D4CBF" w:rsidP="005F3AE3">
      <w:pPr>
        <w:rPr>
          <w:lang w:val="fr-FR"/>
        </w:rPr>
      </w:pPr>
    </w:p>
    <w:p w14:paraId="6639BF91" w14:textId="4C500293" w:rsidR="006C1EF6" w:rsidRDefault="00145BA7" w:rsidP="006C1EF6">
      <w:pPr>
        <w:pStyle w:val="Retraitcorpsdetexte3"/>
        <w:ind w:left="0"/>
        <w:jc w:val="both"/>
        <w:rPr>
          <w:rFonts w:ascii="Calibri" w:hAnsi="Calibri" w:cs="Calibri"/>
          <w:bCs/>
          <w:sz w:val="24"/>
          <w:szCs w:val="24"/>
          <w:lang w:val="fr-BE"/>
        </w:rPr>
      </w:pPr>
      <w:r w:rsidRPr="00145BA7">
        <w:rPr>
          <w:rFonts w:ascii="Calibri" w:hAnsi="Calibri" w:cs="Calibri"/>
          <w:b/>
          <w:sz w:val="24"/>
          <w:szCs w:val="24"/>
          <w:u w:val="single"/>
          <w:lang w:val="fr-BE"/>
        </w:rPr>
        <w:t>M</w:t>
      </w:r>
      <w:r w:rsidR="002529CB">
        <w:rPr>
          <w:rFonts w:ascii="Calibri" w:hAnsi="Calibri" w:cs="Calibri"/>
          <w:b/>
          <w:sz w:val="24"/>
          <w:szCs w:val="24"/>
          <w:u w:val="single"/>
          <w:lang w:val="fr-BE"/>
        </w:rPr>
        <w:t xml:space="preserve">onsieur </w:t>
      </w:r>
      <w:r w:rsidR="00F94329">
        <w:rPr>
          <w:rFonts w:ascii="Calibri" w:hAnsi="Calibri" w:cs="Calibri"/>
          <w:b/>
          <w:sz w:val="24"/>
          <w:szCs w:val="24"/>
          <w:u w:val="single"/>
          <w:lang w:val="fr-BE"/>
        </w:rPr>
        <w:t>A</w:t>
      </w:r>
      <w:r w:rsidRPr="007D0762">
        <w:rPr>
          <w:rFonts w:ascii="Calibri" w:hAnsi="Calibri" w:cs="Calibri"/>
          <w:sz w:val="24"/>
          <w:szCs w:val="24"/>
          <w:lang w:val="fr-BE"/>
        </w:rPr>
        <w:t>,</w:t>
      </w:r>
      <w:r w:rsidRPr="00145BA7">
        <w:rPr>
          <w:rFonts w:ascii="Calibri" w:hAnsi="Calibri" w:cs="Calibri"/>
          <w:b/>
          <w:sz w:val="24"/>
          <w:szCs w:val="24"/>
          <w:lang w:val="fr-BE"/>
        </w:rPr>
        <w:t xml:space="preserve"> </w:t>
      </w:r>
      <w:r w:rsidR="002529CB" w:rsidRPr="002529CB">
        <w:rPr>
          <w:rFonts w:ascii="Calibri" w:hAnsi="Calibri" w:cs="Calibri"/>
          <w:bCs/>
          <w:sz w:val="24"/>
          <w:szCs w:val="24"/>
          <w:lang w:val="fr-BE"/>
        </w:rPr>
        <w:t xml:space="preserve">RN </w:t>
      </w:r>
      <w:r w:rsidR="00A40C03">
        <w:rPr>
          <w:rFonts w:ascii="Calibri" w:hAnsi="Calibri" w:cs="Calibri"/>
          <w:bCs/>
          <w:sz w:val="24"/>
          <w:szCs w:val="24"/>
          <w:lang w:val="fr-BE"/>
        </w:rPr>
        <w:t>……</w:t>
      </w:r>
      <w:r w:rsidR="00F94329">
        <w:rPr>
          <w:rFonts w:ascii="Calibri" w:hAnsi="Calibri" w:cs="Calibri"/>
          <w:bCs/>
          <w:sz w:val="24"/>
          <w:szCs w:val="24"/>
          <w:lang w:val="fr-BE"/>
        </w:rPr>
        <w:t xml:space="preserve"> et </w:t>
      </w:r>
      <w:r w:rsidR="00F94329" w:rsidRPr="006C1EF6">
        <w:rPr>
          <w:rFonts w:ascii="Calibri" w:hAnsi="Calibri" w:cs="Calibri"/>
          <w:b/>
          <w:sz w:val="24"/>
          <w:szCs w:val="24"/>
          <w:u w:val="single"/>
          <w:lang w:val="fr-BE"/>
        </w:rPr>
        <w:t>Madame S</w:t>
      </w:r>
      <w:r w:rsidR="00F94329">
        <w:rPr>
          <w:rFonts w:ascii="Calibri" w:hAnsi="Calibri" w:cs="Calibri"/>
          <w:bCs/>
          <w:sz w:val="24"/>
          <w:szCs w:val="24"/>
          <w:lang w:val="fr-BE"/>
        </w:rPr>
        <w:t xml:space="preserve">, RN </w:t>
      </w:r>
      <w:r w:rsidR="00A40C03">
        <w:rPr>
          <w:rFonts w:ascii="Calibri" w:hAnsi="Calibri" w:cs="Calibri"/>
          <w:bCs/>
          <w:sz w:val="24"/>
          <w:szCs w:val="24"/>
          <w:lang w:val="fr-BE"/>
        </w:rPr>
        <w:t>…..</w:t>
      </w:r>
      <w:r w:rsidR="00F94329">
        <w:rPr>
          <w:rFonts w:ascii="Calibri" w:hAnsi="Calibri" w:cs="Calibri"/>
          <w:bCs/>
          <w:sz w:val="24"/>
          <w:szCs w:val="24"/>
          <w:lang w:val="fr-BE"/>
        </w:rPr>
        <w:t xml:space="preserve">, agissant tant en leur nom personnel qu’en leur qualité de parents et </w:t>
      </w:r>
      <w:r w:rsidR="006C1EF6">
        <w:rPr>
          <w:rFonts w:ascii="Calibri" w:hAnsi="Calibri" w:cs="Calibri"/>
          <w:bCs/>
          <w:sz w:val="24"/>
          <w:szCs w:val="24"/>
          <w:lang w:val="fr-BE"/>
        </w:rPr>
        <w:t xml:space="preserve">administrateurs légaux de leur cinq enfants mineurs à savoir, </w:t>
      </w:r>
      <w:r w:rsidR="00A40C03">
        <w:rPr>
          <w:rFonts w:ascii="Calibri" w:hAnsi="Calibri" w:cs="Calibri"/>
          <w:bCs/>
          <w:sz w:val="24"/>
          <w:szCs w:val="24"/>
          <w:lang w:val="fr-BE"/>
        </w:rPr>
        <w:t>………………..</w:t>
      </w:r>
      <w:r w:rsidR="006C1EF6">
        <w:rPr>
          <w:rFonts w:ascii="Calibri" w:hAnsi="Calibri" w:cs="Calibri"/>
          <w:bCs/>
          <w:sz w:val="24"/>
          <w:szCs w:val="24"/>
          <w:lang w:val="fr-BE"/>
        </w:rPr>
        <w:t xml:space="preserve">, résidants à 4210 </w:t>
      </w:r>
      <w:proofErr w:type="spellStart"/>
      <w:r w:rsidR="006C1EF6">
        <w:rPr>
          <w:rFonts w:ascii="Calibri" w:hAnsi="Calibri" w:cs="Calibri"/>
          <w:bCs/>
          <w:sz w:val="24"/>
          <w:szCs w:val="24"/>
          <w:lang w:val="fr-BE"/>
        </w:rPr>
        <w:t>Burdinne</w:t>
      </w:r>
      <w:proofErr w:type="spellEnd"/>
      <w:r w:rsidR="006C1EF6">
        <w:rPr>
          <w:rFonts w:ascii="Calibri" w:hAnsi="Calibri" w:cs="Calibri"/>
          <w:bCs/>
          <w:sz w:val="24"/>
          <w:szCs w:val="24"/>
          <w:lang w:val="fr-BE"/>
        </w:rPr>
        <w:t xml:space="preserve">, rue </w:t>
      </w:r>
      <w:r w:rsidR="00A40C03">
        <w:rPr>
          <w:rFonts w:ascii="Calibri" w:hAnsi="Calibri" w:cs="Calibri"/>
          <w:bCs/>
          <w:sz w:val="24"/>
          <w:szCs w:val="24"/>
          <w:lang w:val="fr-BE"/>
        </w:rPr>
        <w:t>…………..</w:t>
      </w:r>
      <w:r w:rsidR="006C1EF6">
        <w:rPr>
          <w:rFonts w:ascii="Calibri" w:hAnsi="Calibri" w:cs="Calibri"/>
          <w:bCs/>
          <w:sz w:val="24"/>
          <w:szCs w:val="24"/>
          <w:lang w:val="fr-BE"/>
        </w:rPr>
        <w:t>.</w:t>
      </w:r>
    </w:p>
    <w:p w14:paraId="5076FA83" w14:textId="77777777" w:rsidR="006C1EF6" w:rsidRDefault="00E264C4" w:rsidP="00145BA7">
      <w:pPr>
        <w:pStyle w:val="Retraitcorpsdetexte3"/>
        <w:ind w:left="0"/>
        <w:jc w:val="both"/>
        <w:rPr>
          <w:rFonts w:ascii="Calibri" w:hAnsi="Calibri" w:cs="Calibri"/>
          <w:sz w:val="24"/>
          <w:szCs w:val="24"/>
          <w:lang w:val="fr-BE"/>
        </w:rPr>
      </w:pPr>
      <w:r w:rsidRPr="00EF6881">
        <w:rPr>
          <w:rFonts w:ascii="Calibri" w:hAnsi="Calibri" w:cs="Calibri"/>
          <w:sz w:val="24"/>
          <w:szCs w:val="24"/>
          <w:u w:val="single"/>
          <w:lang w:val="fr-BE"/>
        </w:rPr>
        <w:t>Partie</w:t>
      </w:r>
      <w:r w:rsidR="007D0762">
        <w:rPr>
          <w:rFonts w:ascii="Calibri" w:hAnsi="Calibri" w:cs="Calibri"/>
          <w:sz w:val="24"/>
          <w:szCs w:val="24"/>
          <w:u w:val="single"/>
          <w:lang w:val="fr-BE"/>
        </w:rPr>
        <w:t>s</w:t>
      </w:r>
      <w:r w:rsidRPr="00EF6881">
        <w:rPr>
          <w:rFonts w:ascii="Calibri" w:hAnsi="Calibri" w:cs="Calibri"/>
          <w:sz w:val="24"/>
          <w:szCs w:val="24"/>
          <w:u w:val="single"/>
          <w:lang w:val="fr-BE"/>
        </w:rPr>
        <w:t xml:space="preserve"> requérante</w:t>
      </w:r>
      <w:r w:rsidR="007D0762">
        <w:rPr>
          <w:rFonts w:ascii="Calibri" w:hAnsi="Calibri" w:cs="Calibri"/>
          <w:sz w:val="24"/>
          <w:szCs w:val="24"/>
          <w:u w:val="single"/>
          <w:lang w:val="fr-BE"/>
        </w:rPr>
        <w:t>s</w:t>
      </w:r>
      <w:r w:rsidRPr="00041DE9">
        <w:rPr>
          <w:rFonts w:ascii="Calibri" w:hAnsi="Calibri" w:cs="Calibri"/>
          <w:sz w:val="24"/>
          <w:szCs w:val="24"/>
          <w:lang w:val="fr-BE"/>
        </w:rPr>
        <w:t> </w:t>
      </w:r>
      <w:r w:rsidRPr="00EF6881">
        <w:rPr>
          <w:rFonts w:ascii="Calibri" w:hAnsi="Calibri" w:cs="Calibri"/>
          <w:sz w:val="24"/>
          <w:szCs w:val="24"/>
          <w:lang w:val="fr-BE"/>
        </w:rPr>
        <w:t>- ayant pour conseil</w:t>
      </w:r>
      <w:r w:rsidR="002529CB">
        <w:rPr>
          <w:rFonts w:ascii="Calibri" w:hAnsi="Calibri" w:cs="Calibri"/>
          <w:sz w:val="24"/>
          <w:szCs w:val="24"/>
          <w:lang w:val="fr-BE"/>
        </w:rPr>
        <w:t xml:space="preserve"> Maître </w:t>
      </w:r>
      <w:r w:rsidR="006C1EF6">
        <w:rPr>
          <w:rFonts w:ascii="Calibri" w:hAnsi="Calibri" w:cs="Calibri"/>
          <w:sz w:val="24"/>
          <w:szCs w:val="24"/>
          <w:lang w:val="fr-BE"/>
        </w:rPr>
        <w:t>Philippe CHARPENTIER, avocat à 4500 Huy, rue de la Résistance, 15.</w:t>
      </w:r>
    </w:p>
    <w:p w14:paraId="7F754F73" w14:textId="77777777" w:rsidR="005F3AE3" w:rsidRDefault="005F3AE3" w:rsidP="005F3AE3">
      <w:pPr>
        <w:rPr>
          <w:lang w:val="fr-BE"/>
        </w:rPr>
      </w:pPr>
    </w:p>
    <w:p w14:paraId="5275E324" w14:textId="77777777" w:rsidR="00E264C4" w:rsidRPr="00EF6881" w:rsidRDefault="00E264C4" w:rsidP="00291E83">
      <w:pPr>
        <w:rPr>
          <w:rFonts w:ascii="Calibri" w:hAnsi="Calibri" w:cs="Calibri"/>
          <w:lang w:val="fr-BE"/>
        </w:rPr>
      </w:pPr>
      <w:r w:rsidRPr="00EF6881">
        <w:rPr>
          <w:rFonts w:ascii="Calibri" w:hAnsi="Calibri" w:cs="Calibri"/>
          <w:u w:val="single"/>
          <w:lang w:val="fr-BE"/>
        </w:rPr>
        <w:t>Requête dirigée contre la décision de</w:t>
      </w:r>
      <w:r w:rsidRPr="00EF6881">
        <w:rPr>
          <w:rFonts w:ascii="Calibri" w:hAnsi="Calibri" w:cs="Calibri"/>
          <w:lang w:val="fr-BE"/>
        </w:rPr>
        <w:t> :</w:t>
      </w:r>
    </w:p>
    <w:p w14:paraId="0F97B95E" w14:textId="77777777" w:rsidR="00E264C4" w:rsidRDefault="00E264C4" w:rsidP="00E264C4">
      <w:pPr>
        <w:pStyle w:val="Retraitcorpsdetexte3"/>
        <w:ind w:left="0"/>
        <w:rPr>
          <w:lang w:val="fr-BE"/>
        </w:rPr>
      </w:pPr>
    </w:p>
    <w:p w14:paraId="4AAF0418" w14:textId="77777777" w:rsidR="00291E83" w:rsidRPr="00E808DD" w:rsidRDefault="00291E83" w:rsidP="00291E83">
      <w:pPr>
        <w:pStyle w:val="Corpsdetexte"/>
        <w:tabs>
          <w:tab w:val="left" w:pos="-720"/>
        </w:tabs>
        <w:suppressAutoHyphens/>
        <w:rPr>
          <w:rFonts w:ascii="Calibri" w:hAnsi="Calibri" w:cs="Calibri"/>
        </w:rPr>
      </w:pPr>
      <w:r w:rsidRPr="00E808DD">
        <w:rPr>
          <w:rFonts w:ascii="Calibri" w:hAnsi="Calibri" w:cs="Calibri"/>
          <w:b/>
          <w:u w:val="single"/>
        </w:rPr>
        <w:t>L’AGENCE FEDERALE POUR L’ACCUEIL DES DEMANDEURS D’ASILE</w:t>
      </w:r>
      <w:r w:rsidRPr="00E808DD">
        <w:rPr>
          <w:rFonts w:ascii="Calibri" w:hAnsi="Calibri" w:cs="Calibri"/>
        </w:rPr>
        <w:t xml:space="preserve">, en abrégé </w:t>
      </w:r>
      <w:r w:rsidRPr="00E808DD">
        <w:rPr>
          <w:rFonts w:ascii="Calibri" w:hAnsi="Calibri" w:cs="Calibri"/>
          <w:b/>
          <w:u w:val="single"/>
        </w:rPr>
        <w:t>FEDASIL</w:t>
      </w:r>
      <w:r w:rsidRPr="00E808DD">
        <w:rPr>
          <w:rFonts w:ascii="Calibri" w:hAnsi="Calibri" w:cs="Calibri"/>
        </w:rPr>
        <w:t>, organisme de droit public, dont les bureaux sont établis à 1000 B</w:t>
      </w:r>
      <w:r>
        <w:rPr>
          <w:rFonts w:ascii="Calibri" w:hAnsi="Calibri" w:cs="Calibri"/>
        </w:rPr>
        <w:t>ruxelles, rue des Chartreux, 21.</w:t>
      </w:r>
    </w:p>
    <w:p w14:paraId="373CE85B" w14:textId="77777777" w:rsidR="00291E83" w:rsidRPr="00EF6881" w:rsidRDefault="00291E83" w:rsidP="005F3AE3">
      <w:pPr>
        <w:rPr>
          <w:lang w:val="fr-FR"/>
        </w:rPr>
      </w:pPr>
    </w:p>
    <w:p w14:paraId="36AACA85" w14:textId="77777777" w:rsidR="00E264C4" w:rsidRPr="00EF6881" w:rsidRDefault="00E264C4" w:rsidP="00E264C4">
      <w:pPr>
        <w:pStyle w:val="Retraitcorpsdetexte3"/>
        <w:ind w:left="0"/>
        <w:jc w:val="center"/>
        <w:rPr>
          <w:rFonts w:ascii="Calibri" w:hAnsi="Calibri" w:cs="Calibri"/>
          <w:b/>
          <w:bCs/>
          <w:sz w:val="24"/>
          <w:szCs w:val="24"/>
          <w:lang w:val="fr-BE"/>
        </w:rPr>
      </w:pPr>
      <w:r w:rsidRPr="00EF6881">
        <w:rPr>
          <w:rFonts w:ascii="Calibri" w:hAnsi="Calibri" w:cs="Calibri"/>
          <w:b/>
          <w:bCs/>
          <w:sz w:val="24"/>
          <w:szCs w:val="24"/>
          <w:lang w:val="fr-BE"/>
        </w:rPr>
        <w:t>***************</w:t>
      </w:r>
    </w:p>
    <w:p w14:paraId="51281387" w14:textId="77777777" w:rsidR="00291E83" w:rsidRPr="00EF6881" w:rsidRDefault="00291E83" w:rsidP="00291E83">
      <w:pPr>
        <w:jc w:val="both"/>
        <w:rPr>
          <w:rFonts w:ascii="Calibri" w:hAnsi="Calibri" w:cs="Calibri"/>
          <w:lang w:val="fr-BE"/>
        </w:rPr>
      </w:pPr>
    </w:p>
    <w:p w14:paraId="0981F943" w14:textId="77777777" w:rsidR="00145BA7" w:rsidRPr="00145BA7" w:rsidRDefault="00145BA7" w:rsidP="00145BA7">
      <w:pPr>
        <w:pStyle w:val="Retraitcorpsdetexte3"/>
        <w:ind w:left="0"/>
        <w:jc w:val="both"/>
        <w:rPr>
          <w:rFonts w:ascii="Calibri" w:hAnsi="Calibri" w:cs="Calibri"/>
          <w:sz w:val="24"/>
          <w:szCs w:val="24"/>
          <w:lang w:val="fr-BE"/>
        </w:rPr>
      </w:pPr>
      <w:r w:rsidRPr="00145BA7">
        <w:rPr>
          <w:rFonts w:ascii="Calibri" w:hAnsi="Calibri" w:cs="Calibri"/>
          <w:sz w:val="24"/>
          <w:szCs w:val="24"/>
          <w:lang w:val="fr-BE"/>
        </w:rPr>
        <w:t>Vu la requête unilatérale en extrême urgence et le dossier de pièce</w:t>
      </w:r>
      <w:r w:rsidR="007904F3">
        <w:rPr>
          <w:rFonts w:ascii="Calibri" w:hAnsi="Calibri" w:cs="Calibri"/>
          <w:sz w:val="24"/>
          <w:szCs w:val="24"/>
          <w:lang w:val="fr-BE"/>
        </w:rPr>
        <w:t xml:space="preserve">s </w:t>
      </w:r>
      <w:r w:rsidR="006C1EF6">
        <w:rPr>
          <w:rFonts w:ascii="Calibri" w:hAnsi="Calibri" w:cs="Calibri"/>
          <w:sz w:val="24"/>
          <w:szCs w:val="24"/>
          <w:lang w:val="fr-BE"/>
        </w:rPr>
        <w:t>déposés</w:t>
      </w:r>
      <w:r w:rsidR="007904F3">
        <w:rPr>
          <w:rFonts w:ascii="Calibri" w:hAnsi="Calibri" w:cs="Calibri"/>
          <w:sz w:val="24"/>
          <w:szCs w:val="24"/>
          <w:lang w:val="fr-BE"/>
        </w:rPr>
        <w:t xml:space="preserve"> au greffe le 1</w:t>
      </w:r>
      <w:r w:rsidR="002529CB">
        <w:rPr>
          <w:rFonts w:ascii="Calibri" w:hAnsi="Calibri" w:cs="Calibri"/>
          <w:sz w:val="24"/>
          <w:szCs w:val="24"/>
          <w:lang w:val="fr-BE"/>
        </w:rPr>
        <w:t>8 octobre 2022</w:t>
      </w:r>
      <w:r w:rsidRPr="00145BA7">
        <w:rPr>
          <w:rFonts w:ascii="Calibri" w:hAnsi="Calibri" w:cs="Calibri"/>
          <w:sz w:val="24"/>
          <w:szCs w:val="24"/>
          <w:lang w:val="fr-BE"/>
        </w:rPr>
        <w:t xml:space="preserve"> ; </w:t>
      </w:r>
    </w:p>
    <w:p w14:paraId="5A44434C" w14:textId="77777777" w:rsidR="00145BA7" w:rsidRPr="00145BA7" w:rsidRDefault="00145BA7" w:rsidP="00145BA7">
      <w:pPr>
        <w:pStyle w:val="Retraitcorpsdetexte3"/>
        <w:ind w:left="0"/>
        <w:jc w:val="both"/>
        <w:rPr>
          <w:rFonts w:ascii="Calibri" w:hAnsi="Calibri" w:cs="Calibri"/>
          <w:b/>
          <w:bCs/>
          <w:sz w:val="24"/>
          <w:szCs w:val="24"/>
          <w:u w:val="single"/>
          <w:lang w:val="fr-BE"/>
        </w:rPr>
      </w:pPr>
      <w:r w:rsidRPr="00145BA7">
        <w:rPr>
          <w:rFonts w:ascii="Calibri" w:hAnsi="Calibri" w:cs="Calibri"/>
          <w:sz w:val="24"/>
          <w:szCs w:val="24"/>
          <w:lang w:val="fr-BE"/>
        </w:rPr>
        <w:t>Vu les dispositions de la loi du 15</w:t>
      </w:r>
      <w:r>
        <w:rPr>
          <w:rFonts w:ascii="Calibri" w:hAnsi="Calibri" w:cs="Calibri"/>
          <w:sz w:val="24"/>
          <w:szCs w:val="24"/>
          <w:lang w:val="fr-BE"/>
        </w:rPr>
        <w:t xml:space="preserve"> juin </w:t>
      </w:r>
      <w:r w:rsidRPr="00145BA7">
        <w:rPr>
          <w:rFonts w:ascii="Calibri" w:hAnsi="Calibri" w:cs="Calibri"/>
          <w:sz w:val="24"/>
          <w:szCs w:val="24"/>
          <w:lang w:val="fr-BE"/>
        </w:rPr>
        <w:t xml:space="preserve">1935 sur l’emploi des langues en matière judiciaire ; </w:t>
      </w:r>
    </w:p>
    <w:p w14:paraId="07D6B126" w14:textId="77777777" w:rsidR="00145BA7" w:rsidRDefault="00145BA7" w:rsidP="00C62AB9">
      <w:pPr>
        <w:rPr>
          <w:lang w:val="fr-BE"/>
        </w:rPr>
      </w:pPr>
    </w:p>
    <w:p w14:paraId="5256BFEB" w14:textId="77777777" w:rsidR="006D2E06" w:rsidRPr="006D2E06" w:rsidRDefault="006D2E06" w:rsidP="006D2E06">
      <w:pPr>
        <w:pStyle w:val="Retraitcorpsdetexte3"/>
        <w:ind w:left="0"/>
        <w:jc w:val="both"/>
        <w:rPr>
          <w:rFonts w:ascii="Calibri" w:hAnsi="Calibri" w:cs="Calibri"/>
          <w:b/>
          <w:bCs/>
          <w:sz w:val="24"/>
          <w:szCs w:val="24"/>
          <w:u w:val="single"/>
          <w:lang w:val="fr-BE"/>
        </w:rPr>
      </w:pPr>
      <w:r w:rsidRPr="006D2E06">
        <w:rPr>
          <w:rFonts w:ascii="Calibri" w:hAnsi="Calibri" w:cs="Calibri"/>
          <w:b/>
          <w:bCs/>
          <w:sz w:val="24"/>
          <w:szCs w:val="24"/>
          <w:u w:val="single"/>
          <w:lang w:val="fr-BE"/>
        </w:rPr>
        <w:t xml:space="preserve">1. Faits </w:t>
      </w:r>
    </w:p>
    <w:p w14:paraId="650D6E4A" w14:textId="77777777" w:rsidR="005F3AE3" w:rsidRPr="005F3AE3" w:rsidRDefault="005F3AE3" w:rsidP="005F3AE3">
      <w:pPr>
        <w:rPr>
          <w:lang w:val="fr-BE"/>
        </w:rPr>
      </w:pPr>
    </w:p>
    <w:p w14:paraId="4F4CF781" w14:textId="588C041A" w:rsidR="005F3AE3" w:rsidRPr="005F3AE3" w:rsidRDefault="005F3AE3" w:rsidP="005F3AE3">
      <w:pPr>
        <w:shd w:val="clear" w:color="auto" w:fill="FFFFFF"/>
        <w:jc w:val="both"/>
        <w:rPr>
          <w:rFonts w:ascii="Calibri" w:hAnsi="Calibri" w:cs="Calibri"/>
          <w:lang w:val="fr-BE"/>
        </w:rPr>
      </w:pPr>
      <w:r w:rsidRPr="005F3AE3">
        <w:rPr>
          <w:rFonts w:ascii="Calibri" w:hAnsi="Calibri" w:cs="Calibri"/>
          <w:lang w:val="fr-BE"/>
        </w:rPr>
        <w:t>Lees requérants</w:t>
      </w:r>
      <w:r w:rsidR="00991864">
        <w:rPr>
          <w:rFonts w:ascii="Calibri" w:hAnsi="Calibri" w:cs="Calibri"/>
          <w:lang w:val="fr-BE"/>
        </w:rPr>
        <w:t>, d’origine palestinienne,</w:t>
      </w:r>
      <w:r w:rsidRPr="005F3AE3">
        <w:rPr>
          <w:rFonts w:ascii="Calibri" w:hAnsi="Calibri" w:cs="Calibri"/>
          <w:lang w:val="fr-BE"/>
        </w:rPr>
        <w:t xml:space="preserve"> expose</w:t>
      </w:r>
      <w:r w:rsidR="006C1EF6">
        <w:rPr>
          <w:rFonts w:ascii="Calibri" w:hAnsi="Calibri" w:cs="Calibri"/>
          <w:lang w:val="fr-BE"/>
        </w:rPr>
        <w:t xml:space="preserve">nt </w:t>
      </w:r>
      <w:r w:rsidRPr="005F3AE3">
        <w:rPr>
          <w:rFonts w:ascii="Calibri" w:hAnsi="Calibri" w:cs="Calibri"/>
          <w:lang w:val="fr-BE"/>
        </w:rPr>
        <w:t>ce qui suit :</w:t>
      </w:r>
    </w:p>
    <w:p w14:paraId="56BFFBE9" w14:textId="77777777" w:rsidR="005F3AE3" w:rsidRDefault="005F3AE3" w:rsidP="005F3AE3">
      <w:pPr>
        <w:rPr>
          <w:lang w:val="fr-BE"/>
        </w:rPr>
      </w:pPr>
    </w:p>
    <w:p w14:paraId="1E2FF0A3" w14:textId="77777777" w:rsidR="006C1EF6" w:rsidRDefault="006C1EF6" w:rsidP="005F3AE3">
      <w:pPr>
        <w:shd w:val="clear" w:color="auto" w:fill="FFFFFF"/>
        <w:jc w:val="both"/>
        <w:rPr>
          <w:rFonts w:ascii="Calibri" w:hAnsi="Calibri" w:cs="Calibri"/>
          <w:lang w:val="fr-BE"/>
        </w:rPr>
      </w:pPr>
      <w:r>
        <w:rPr>
          <w:rFonts w:ascii="Calibri" w:hAnsi="Calibri" w:cs="Calibri"/>
          <w:lang w:val="fr-BE"/>
        </w:rPr>
        <w:t>Ils sont arrivés en Belgique depuis déjà plusieurs années, leur plus jeune enfant, Hamza, est d’ailleurs née à Marche-en-Famenne.</w:t>
      </w:r>
    </w:p>
    <w:p w14:paraId="302F72A2" w14:textId="77777777" w:rsidR="006C1EF6" w:rsidRDefault="006C1EF6" w:rsidP="005F3AE3">
      <w:pPr>
        <w:shd w:val="clear" w:color="auto" w:fill="FFFFFF"/>
        <w:jc w:val="both"/>
        <w:rPr>
          <w:rFonts w:ascii="Calibri" w:hAnsi="Calibri" w:cs="Calibri"/>
          <w:lang w:val="fr-BE"/>
        </w:rPr>
      </w:pPr>
    </w:p>
    <w:p w14:paraId="274D8D64" w14:textId="77777777" w:rsidR="006C1EF6" w:rsidRDefault="006C1EF6" w:rsidP="005F3AE3">
      <w:pPr>
        <w:shd w:val="clear" w:color="auto" w:fill="FFFFFF"/>
        <w:jc w:val="both"/>
        <w:rPr>
          <w:rFonts w:ascii="Calibri" w:hAnsi="Calibri" w:cs="Calibri"/>
          <w:lang w:val="fr-BE"/>
        </w:rPr>
      </w:pPr>
      <w:r>
        <w:rPr>
          <w:rFonts w:ascii="Calibri" w:hAnsi="Calibri" w:cs="Calibri"/>
          <w:lang w:val="fr-BE"/>
        </w:rPr>
        <w:t>Ils ont introduit une demande de protection internationale.</w:t>
      </w:r>
    </w:p>
    <w:p w14:paraId="6535F551" w14:textId="77777777" w:rsidR="006C1EF6" w:rsidRDefault="006C1EF6" w:rsidP="005F3AE3">
      <w:pPr>
        <w:shd w:val="clear" w:color="auto" w:fill="FFFFFF"/>
        <w:jc w:val="both"/>
        <w:rPr>
          <w:rFonts w:ascii="Calibri" w:hAnsi="Calibri" w:cs="Calibri"/>
          <w:lang w:val="fr-BE"/>
        </w:rPr>
      </w:pPr>
    </w:p>
    <w:p w14:paraId="621102E9" w14:textId="77777777" w:rsidR="006C1EF6" w:rsidRDefault="006C1EF6" w:rsidP="005F3AE3">
      <w:pPr>
        <w:shd w:val="clear" w:color="auto" w:fill="FFFFFF"/>
        <w:jc w:val="both"/>
        <w:rPr>
          <w:rFonts w:ascii="Calibri" w:hAnsi="Calibri" w:cs="Calibri"/>
          <w:lang w:val="fr-BE"/>
        </w:rPr>
      </w:pPr>
      <w:r>
        <w:rPr>
          <w:rFonts w:ascii="Calibri" w:hAnsi="Calibri" w:cs="Calibri"/>
          <w:lang w:val="fr-BE"/>
        </w:rPr>
        <w:t>Le 23 juin 2022, le CGRA a décidé de leur reconnaître la qualité de réfugiés.</w:t>
      </w:r>
    </w:p>
    <w:p w14:paraId="41A9805B" w14:textId="77777777" w:rsidR="006C1EF6" w:rsidRDefault="006C1EF6" w:rsidP="005F3AE3">
      <w:pPr>
        <w:shd w:val="clear" w:color="auto" w:fill="FFFFFF"/>
        <w:jc w:val="both"/>
        <w:rPr>
          <w:rFonts w:ascii="Calibri" w:hAnsi="Calibri" w:cs="Calibri"/>
          <w:lang w:val="fr-BE"/>
        </w:rPr>
      </w:pPr>
    </w:p>
    <w:p w14:paraId="1EAE097D" w14:textId="77777777" w:rsidR="006C1EF6" w:rsidRDefault="006C1EF6" w:rsidP="005F3AE3">
      <w:pPr>
        <w:shd w:val="clear" w:color="auto" w:fill="FFFFFF"/>
        <w:jc w:val="both"/>
        <w:rPr>
          <w:rFonts w:ascii="Calibri" w:hAnsi="Calibri" w:cs="Calibri"/>
          <w:lang w:val="fr-BE"/>
        </w:rPr>
      </w:pPr>
      <w:r>
        <w:rPr>
          <w:rFonts w:ascii="Calibri" w:hAnsi="Calibri" w:cs="Calibri"/>
          <w:lang w:val="fr-BE"/>
        </w:rPr>
        <w:lastRenderedPageBreak/>
        <w:t xml:space="preserve">Avec l’aide du CPAS, ils ont posé leur candidature pour l’obtention d’un logement en location au sein de la </w:t>
      </w:r>
      <w:proofErr w:type="spellStart"/>
      <w:r>
        <w:rPr>
          <w:rFonts w:ascii="Calibri" w:hAnsi="Calibri" w:cs="Calibri"/>
          <w:lang w:val="fr-BE"/>
        </w:rPr>
        <w:t>srl</w:t>
      </w:r>
      <w:proofErr w:type="spellEnd"/>
      <w:r>
        <w:rPr>
          <w:rFonts w:ascii="Calibri" w:hAnsi="Calibri" w:cs="Calibri"/>
          <w:lang w:val="fr-BE"/>
        </w:rPr>
        <w:t xml:space="preserve"> Meuse-Condroz-</w:t>
      </w:r>
      <w:proofErr w:type="spellStart"/>
      <w:r>
        <w:rPr>
          <w:rFonts w:ascii="Calibri" w:hAnsi="Calibri" w:cs="Calibri"/>
          <w:lang w:val="fr-BE"/>
        </w:rPr>
        <w:t>Longement</w:t>
      </w:r>
      <w:proofErr w:type="spellEnd"/>
      <w:r>
        <w:rPr>
          <w:rFonts w:ascii="Calibri" w:hAnsi="Calibri" w:cs="Calibri"/>
          <w:lang w:val="fr-BE"/>
        </w:rPr>
        <w:t xml:space="preserve"> à Huy.</w:t>
      </w:r>
    </w:p>
    <w:p w14:paraId="15AEBF81" w14:textId="77777777" w:rsidR="006C1EF6" w:rsidRDefault="006C1EF6" w:rsidP="005F3AE3">
      <w:pPr>
        <w:shd w:val="clear" w:color="auto" w:fill="FFFFFF"/>
        <w:jc w:val="both"/>
        <w:rPr>
          <w:rFonts w:ascii="Calibri" w:hAnsi="Calibri" w:cs="Calibri"/>
          <w:lang w:val="fr-BE"/>
        </w:rPr>
      </w:pPr>
    </w:p>
    <w:p w14:paraId="6BF56917" w14:textId="77777777" w:rsidR="006C1EF6" w:rsidRDefault="006C1EF6" w:rsidP="005F3AE3">
      <w:pPr>
        <w:shd w:val="clear" w:color="auto" w:fill="FFFFFF"/>
        <w:jc w:val="both"/>
        <w:rPr>
          <w:rFonts w:ascii="Calibri" w:hAnsi="Calibri" w:cs="Calibri"/>
          <w:lang w:val="fr-BE"/>
        </w:rPr>
      </w:pPr>
      <w:r>
        <w:rPr>
          <w:rFonts w:ascii="Calibri" w:hAnsi="Calibri" w:cs="Calibri"/>
          <w:lang w:val="fr-BE"/>
        </w:rPr>
        <w:t>Le 10 octobre 2022, ils ont introduit une demande de sursis au départ pour quitter la structure d’accueil.</w:t>
      </w:r>
    </w:p>
    <w:p w14:paraId="40CD7E28" w14:textId="77777777" w:rsidR="006C1EF6" w:rsidRDefault="006C1EF6" w:rsidP="005F3AE3">
      <w:pPr>
        <w:shd w:val="clear" w:color="auto" w:fill="FFFFFF"/>
        <w:jc w:val="both"/>
        <w:rPr>
          <w:rFonts w:ascii="Calibri" w:hAnsi="Calibri" w:cs="Calibri"/>
          <w:lang w:val="fr-BE"/>
        </w:rPr>
      </w:pPr>
    </w:p>
    <w:p w14:paraId="266DA677" w14:textId="77777777" w:rsidR="005F3AE3" w:rsidRPr="005F3AE3" w:rsidRDefault="005F3AE3" w:rsidP="005F3AE3">
      <w:pPr>
        <w:shd w:val="clear" w:color="auto" w:fill="FFFFFF"/>
        <w:jc w:val="both"/>
        <w:rPr>
          <w:rFonts w:ascii="Calibri" w:hAnsi="Calibri" w:cs="Calibri"/>
          <w:lang w:val="fr-BE"/>
        </w:rPr>
      </w:pPr>
      <w:r w:rsidRPr="005F3AE3">
        <w:rPr>
          <w:rFonts w:ascii="Calibri" w:hAnsi="Calibri" w:cs="Calibri"/>
          <w:lang w:val="fr-BE"/>
        </w:rPr>
        <w:t xml:space="preserve">Le  12 octobre 2022, une décision </w:t>
      </w:r>
      <w:r w:rsidR="006C1EF6">
        <w:rPr>
          <w:rFonts w:ascii="Calibri" w:hAnsi="Calibri" w:cs="Calibri"/>
          <w:lang w:val="fr-BE"/>
        </w:rPr>
        <w:t>est</w:t>
      </w:r>
      <w:r w:rsidRPr="005F3AE3">
        <w:rPr>
          <w:rFonts w:ascii="Calibri" w:hAnsi="Calibri" w:cs="Calibri"/>
          <w:lang w:val="fr-BE"/>
        </w:rPr>
        <w:t xml:space="preserve"> prise par FEDASIL.</w:t>
      </w:r>
    </w:p>
    <w:p w14:paraId="5797E637" w14:textId="77777777" w:rsidR="005F3AE3" w:rsidRPr="005F3AE3" w:rsidRDefault="005F3AE3" w:rsidP="005F3AE3">
      <w:pPr>
        <w:shd w:val="clear" w:color="auto" w:fill="FFFFFF"/>
        <w:jc w:val="both"/>
        <w:rPr>
          <w:rFonts w:ascii="Calibri" w:hAnsi="Calibri" w:cs="Calibri"/>
          <w:lang w:val="fr-BE"/>
        </w:rPr>
      </w:pPr>
    </w:p>
    <w:p w14:paraId="7967B4A7" w14:textId="77777777" w:rsidR="005F3AE3" w:rsidRDefault="005F3AE3" w:rsidP="005F3AE3">
      <w:pPr>
        <w:pStyle w:val="Retraitcorpsdetexte3"/>
        <w:ind w:left="0"/>
        <w:jc w:val="both"/>
        <w:rPr>
          <w:rFonts w:ascii="Calibri" w:hAnsi="Calibri" w:cs="Calibri"/>
          <w:bCs/>
          <w:sz w:val="24"/>
          <w:szCs w:val="24"/>
          <w:lang w:val="fr-BE"/>
        </w:rPr>
      </w:pPr>
      <w:r w:rsidRPr="006D2E06">
        <w:rPr>
          <w:rFonts w:ascii="Calibri" w:hAnsi="Calibri" w:cs="Calibri"/>
          <w:bCs/>
          <w:sz w:val="24"/>
          <w:szCs w:val="24"/>
          <w:lang w:val="fr-BE"/>
        </w:rPr>
        <w:t>Dans cette décision, FEDASIL indique :</w:t>
      </w:r>
    </w:p>
    <w:p w14:paraId="1A8A615B" w14:textId="77777777" w:rsidR="005F3AE3" w:rsidRPr="001F07AD" w:rsidRDefault="005F3AE3" w:rsidP="006C1EF6">
      <w:pPr>
        <w:rPr>
          <w:rFonts w:ascii="Calibri" w:hAnsi="Calibri" w:cs="Calibri"/>
          <w:lang w:val="fr-BE"/>
        </w:rPr>
      </w:pPr>
    </w:p>
    <w:p w14:paraId="49C5AF1C" w14:textId="77777777" w:rsidR="006C1EF6" w:rsidRDefault="005F3AE3" w:rsidP="005F3AE3">
      <w:pPr>
        <w:shd w:val="clear" w:color="auto" w:fill="FFFFFF"/>
        <w:jc w:val="both"/>
        <w:rPr>
          <w:rFonts w:ascii="Calibri" w:hAnsi="Calibri" w:cs="Calibri"/>
          <w:i/>
          <w:iCs/>
          <w:lang w:val="fr-BE"/>
        </w:rPr>
      </w:pPr>
      <w:r w:rsidRPr="005F3AE3">
        <w:rPr>
          <w:rFonts w:ascii="Calibri" w:hAnsi="Calibri" w:cs="Calibri"/>
          <w:i/>
          <w:iCs/>
          <w:lang w:val="fr-BE"/>
        </w:rPr>
        <w:t xml:space="preserve">«  </w:t>
      </w:r>
      <w:r w:rsidR="006C1EF6">
        <w:rPr>
          <w:rFonts w:ascii="Calibri" w:hAnsi="Calibri" w:cs="Calibri"/>
          <w:i/>
          <w:iCs/>
          <w:lang w:val="fr-BE"/>
        </w:rPr>
        <w:t>L’Agence accuse bonne réception de votre demande du 10/10/2022.</w:t>
      </w:r>
    </w:p>
    <w:p w14:paraId="3FDB90DA" w14:textId="77777777" w:rsidR="006C1EF6" w:rsidRPr="001F07AD" w:rsidRDefault="006C1EF6" w:rsidP="006C1EF6">
      <w:pPr>
        <w:rPr>
          <w:rFonts w:ascii="Calibri" w:hAnsi="Calibri" w:cs="Calibri"/>
          <w:lang w:val="fr-BE"/>
        </w:rPr>
      </w:pPr>
    </w:p>
    <w:p w14:paraId="6550C034" w14:textId="77777777" w:rsidR="006C1EF6" w:rsidRDefault="006C1EF6" w:rsidP="005F3AE3">
      <w:pPr>
        <w:shd w:val="clear" w:color="auto" w:fill="FFFFFF"/>
        <w:jc w:val="both"/>
        <w:rPr>
          <w:rFonts w:ascii="Calibri" w:hAnsi="Calibri" w:cs="Calibri"/>
          <w:i/>
          <w:iCs/>
          <w:lang w:val="fr-BE"/>
        </w:rPr>
      </w:pPr>
      <w:r>
        <w:rPr>
          <w:rFonts w:ascii="Calibri" w:hAnsi="Calibri" w:cs="Calibri"/>
          <w:i/>
          <w:iCs/>
          <w:lang w:val="fr-BE"/>
        </w:rPr>
        <w:t>Vous avez bénéficié d’une période de deux mois pour réaliser la transition vers l’aide sociale financière. L’Agence vous a ensuite accordé trois sursis supplémentaires d’un mois pour la réaliser. Dès lors l’Agence estime vous avoir laissé un délai plus que raisonnable pour quitter la structure d’accueil.</w:t>
      </w:r>
    </w:p>
    <w:p w14:paraId="65EA6FE4" w14:textId="77777777" w:rsidR="006C1EF6" w:rsidRDefault="006C1EF6" w:rsidP="005F3AE3">
      <w:pPr>
        <w:shd w:val="clear" w:color="auto" w:fill="FFFFFF"/>
        <w:jc w:val="both"/>
        <w:rPr>
          <w:rFonts w:ascii="Calibri" w:hAnsi="Calibri" w:cs="Calibri"/>
          <w:i/>
          <w:iCs/>
          <w:lang w:val="fr-BE"/>
        </w:rPr>
      </w:pPr>
    </w:p>
    <w:p w14:paraId="6DD37855" w14:textId="77777777" w:rsidR="006C1EF6" w:rsidRDefault="006C1EF6" w:rsidP="005F3AE3">
      <w:pPr>
        <w:shd w:val="clear" w:color="auto" w:fill="FFFFFF"/>
        <w:jc w:val="both"/>
        <w:rPr>
          <w:rFonts w:ascii="Calibri" w:hAnsi="Calibri" w:cs="Calibri"/>
          <w:i/>
          <w:iCs/>
          <w:lang w:val="fr-BE"/>
        </w:rPr>
      </w:pPr>
      <w:r>
        <w:rPr>
          <w:rFonts w:ascii="Calibri" w:hAnsi="Calibri" w:cs="Calibri"/>
          <w:i/>
          <w:iCs/>
          <w:lang w:val="fr-BE"/>
        </w:rPr>
        <w:t xml:space="preserve">Vous devez quitter la structure d’accueil </w:t>
      </w:r>
      <w:r w:rsidRPr="006C1EF6">
        <w:rPr>
          <w:rFonts w:ascii="Calibri" w:hAnsi="Calibri" w:cs="Calibri"/>
          <w:b/>
          <w:bCs/>
          <w:i/>
          <w:iCs/>
          <w:u w:val="single"/>
          <w:lang w:val="fr-BE"/>
        </w:rPr>
        <w:t>dans les trois jours ouvrables à compter de la notification de la présente décision</w:t>
      </w:r>
      <w:r>
        <w:rPr>
          <w:rFonts w:ascii="Calibri" w:hAnsi="Calibri" w:cs="Calibri"/>
          <w:i/>
          <w:iCs/>
          <w:lang w:val="fr-BE"/>
        </w:rPr>
        <w:t>… »</w:t>
      </w:r>
    </w:p>
    <w:p w14:paraId="64BC5468" w14:textId="77777777" w:rsidR="005F3AE3" w:rsidRPr="005F3AE3" w:rsidRDefault="005F3AE3" w:rsidP="005F3AE3">
      <w:pPr>
        <w:shd w:val="clear" w:color="auto" w:fill="FFFFFF"/>
        <w:jc w:val="both"/>
        <w:rPr>
          <w:rFonts w:ascii="Calibri" w:hAnsi="Calibri" w:cs="Calibri"/>
          <w:i/>
          <w:iCs/>
          <w:lang w:val="fr-BE"/>
        </w:rPr>
      </w:pPr>
    </w:p>
    <w:p w14:paraId="27FEF99E" w14:textId="77777777" w:rsidR="005F3AE3" w:rsidRPr="006D2E06" w:rsidRDefault="005F3AE3" w:rsidP="005F3AE3">
      <w:pPr>
        <w:pStyle w:val="Retraitcorpsdetexte3"/>
        <w:ind w:left="0"/>
        <w:jc w:val="both"/>
        <w:rPr>
          <w:rFonts w:ascii="Calibri" w:hAnsi="Calibri" w:cs="Calibri"/>
          <w:bCs/>
          <w:sz w:val="24"/>
          <w:szCs w:val="24"/>
          <w:lang w:val="fr-BE"/>
        </w:rPr>
      </w:pPr>
      <w:r w:rsidRPr="006D2E06">
        <w:rPr>
          <w:rFonts w:ascii="Calibri" w:hAnsi="Calibri" w:cs="Calibri"/>
          <w:bCs/>
          <w:sz w:val="24"/>
          <w:szCs w:val="24"/>
          <w:lang w:val="fr-BE"/>
        </w:rPr>
        <w:t>Cette décision est ici attaquée.</w:t>
      </w:r>
    </w:p>
    <w:p w14:paraId="7BBAE216" w14:textId="77777777" w:rsidR="005F3AE3" w:rsidRPr="001F07AD" w:rsidRDefault="005F3AE3" w:rsidP="005F3AE3">
      <w:pPr>
        <w:rPr>
          <w:rFonts w:ascii="Calibri" w:hAnsi="Calibri" w:cs="Calibri"/>
          <w:lang w:val="fr-BE"/>
        </w:rPr>
      </w:pPr>
    </w:p>
    <w:p w14:paraId="4B804EF7" w14:textId="77777777" w:rsidR="006C1EF6" w:rsidRPr="001F07AD" w:rsidRDefault="006C1EF6" w:rsidP="005F3AE3">
      <w:pPr>
        <w:rPr>
          <w:rFonts w:ascii="Calibri" w:hAnsi="Calibri" w:cs="Calibri"/>
          <w:lang w:val="fr-BE"/>
        </w:rPr>
      </w:pPr>
    </w:p>
    <w:p w14:paraId="14624601" w14:textId="77777777" w:rsidR="005F3AE3" w:rsidRPr="007553A5" w:rsidRDefault="005F3AE3" w:rsidP="005F3AE3">
      <w:pPr>
        <w:tabs>
          <w:tab w:val="left" w:pos="-720"/>
        </w:tabs>
        <w:suppressAutoHyphens/>
        <w:spacing w:line="240" w:lineRule="atLeast"/>
        <w:jc w:val="both"/>
        <w:rPr>
          <w:rFonts w:ascii="Calibri" w:hAnsi="Calibri" w:cs="Calibri"/>
          <w:b/>
          <w:bCs/>
          <w:u w:val="single"/>
          <w:lang w:val="fr-BE"/>
        </w:rPr>
      </w:pPr>
      <w:r w:rsidRPr="007553A5">
        <w:rPr>
          <w:rFonts w:ascii="Calibri" w:hAnsi="Calibri" w:cs="Calibri"/>
          <w:b/>
          <w:bCs/>
          <w:u w:val="single"/>
          <w:lang w:val="fr-BE"/>
        </w:rPr>
        <w:t>2. Objet de la demande</w:t>
      </w:r>
    </w:p>
    <w:p w14:paraId="192459E6" w14:textId="77777777" w:rsidR="005F3AE3" w:rsidRPr="001F07AD" w:rsidRDefault="005F3AE3" w:rsidP="005F3AE3">
      <w:pPr>
        <w:rPr>
          <w:rFonts w:ascii="Calibri" w:hAnsi="Calibri" w:cs="Calibri"/>
          <w:lang w:val="fr-BE"/>
        </w:rPr>
      </w:pPr>
    </w:p>
    <w:p w14:paraId="2299959D" w14:textId="77777777" w:rsidR="006C1EF6" w:rsidRPr="001F07AD" w:rsidRDefault="006C1EF6" w:rsidP="005F3AE3">
      <w:pPr>
        <w:rPr>
          <w:rFonts w:ascii="Calibri" w:hAnsi="Calibri" w:cs="Calibri"/>
          <w:lang w:val="fr-BE"/>
        </w:rPr>
      </w:pPr>
    </w:p>
    <w:p w14:paraId="790D5F54" w14:textId="77777777" w:rsidR="005F3AE3" w:rsidRPr="007553A5" w:rsidRDefault="005F3AE3" w:rsidP="005F3AE3">
      <w:pPr>
        <w:tabs>
          <w:tab w:val="left" w:pos="-720"/>
        </w:tabs>
        <w:suppressAutoHyphens/>
        <w:spacing w:line="240" w:lineRule="atLeast"/>
        <w:jc w:val="both"/>
        <w:rPr>
          <w:rFonts w:ascii="Calibri" w:hAnsi="Calibri" w:cs="Calibri"/>
          <w:bCs/>
          <w:lang w:val="fr-BE"/>
        </w:rPr>
      </w:pPr>
      <w:r>
        <w:rPr>
          <w:rFonts w:ascii="Calibri" w:hAnsi="Calibri" w:cs="Calibri"/>
          <w:lang w:val="fr-BE"/>
        </w:rPr>
        <w:t>Les requérants</w:t>
      </w:r>
      <w:r w:rsidRPr="007553A5">
        <w:rPr>
          <w:rFonts w:ascii="Calibri" w:hAnsi="Calibri" w:cs="Calibri"/>
          <w:lang w:val="fr-BE"/>
        </w:rPr>
        <w:t xml:space="preserve"> </w:t>
      </w:r>
      <w:r w:rsidRPr="007553A5">
        <w:rPr>
          <w:rFonts w:ascii="Calibri" w:hAnsi="Calibri" w:cs="Calibri"/>
          <w:bCs/>
          <w:lang w:val="fr-BE"/>
        </w:rPr>
        <w:t>demandent au Tribunal :</w:t>
      </w:r>
    </w:p>
    <w:p w14:paraId="110F1BAB" w14:textId="77777777" w:rsidR="005F3AE3" w:rsidRPr="001F07AD" w:rsidRDefault="005F3AE3" w:rsidP="005F3AE3">
      <w:pPr>
        <w:rPr>
          <w:rFonts w:ascii="Calibri" w:hAnsi="Calibri" w:cs="Calibri"/>
          <w:lang w:val="fr-BE"/>
        </w:rPr>
      </w:pPr>
    </w:p>
    <w:p w14:paraId="0BA5363B" w14:textId="77777777" w:rsidR="006C1EF6" w:rsidRDefault="005F3AE3" w:rsidP="005F3AE3">
      <w:pPr>
        <w:numPr>
          <w:ilvl w:val="0"/>
          <w:numId w:val="3"/>
        </w:numPr>
        <w:shd w:val="clear" w:color="auto" w:fill="FFFFFF"/>
        <w:jc w:val="both"/>
        <w:rPr>
          <w:rFonts w:ascii="Calibri" w:hAnsi="Calibri" w:cs="Calibri"/>
          <w:color w:val="000000"/>
          <w:lang w:val="fr-BE" w:eastAsia="en-GB"/>
        </w:rPr>
      </w:pPr>
      <w:r w:rsidRPr="005F3AE3">
        <w:rPr>
          <w:rFonts w:ascii="Calibri" w:hAnsi="Calibri" w:cs="Calibri"/>
          <w:color w:val="000000"/>
          <w:lang w:val="fr-BE"/>
        </w:rPr>
        <w:t>de suspendre  la  décision  du 12  octobre 2022</w:t>
      </w:r>
      <w:r w:rsidR="006C1EF6">
        <w:rPr>
          <w:rFonts w:ascii="Calibri" w:hAnsi="Calibri" w:cs="Calibri"/>
          <w:color w:val="000000"/>
          <w:lang w:val="fr-BE"/>
        </w:rPr>
        <w:t> ;</w:t>
      </w:r>
    </w:p>
    <w:p w14:paraId="5C1E375E" w14:textId="77777777" w:rsidR="006C1EF6" w:rsidRDefault="006C1EF6" w:rsidP="005F3AE3">
      <w:pPr>
        <w:numPr>
          <w:ilvl w:val="0"/>
          <w:numId w:val="3"/>
        </w:numPr>
        <w:shd w:val="clear" w:color="auto" w:fill="FFFFFF"/>
        <w:jc w:val="both"/>
        <w:rPr>
          <w:rFonts w:ascii="Calibri" w:hAnsi="Calibri" w:cs="Calibri"/>
          <w:color w:val="000000"/>
          <w:lang w:val="fr-BE" w:eastAsia="en-GB"/>
        </w:rPr>
      </w:pPr>
      <w:r>
        <w:rPr>
          <w:rFonts w:ascii="Calibri" w:hAnsi="Calibri" w:cs="Calibri"/>
          <w:color w:val="000000"/>
          <w:lang w:val="fr-BE"/>
        </w:rPr>
        <w:t xml:space="preserve">de dire pour droit que l’Agence FEDASIL aura l’obligation de continuer à les héberger dans leur structure d’accueil de </w:t>
      </w:r>
      <w:proofErr w:type="spellStart"/>
      <w:r>
        <w:rPr>
          <w:rFonts w:ascii="Calibri" w:hAnsi="Calibri" w:cs="Calibri"/>
          <w:color w:val="000000"/>
          <w:lang w:val="fr-BE"/>
        </w:rPr>
        <w:t>Burdinne</w:t>
      </w:r>
      <w:proofErr w:type="spellEnd"/>
      <w:r>
        <w:rPr>
          <w:rFonts w:ascii="Calibri" w:hAnsi="Calibri" w:cs="Calibri"/>
          <w:color w:val="000000"/>
          <w:lang w:val="fr-BE"/>
        </w:rPr>
        <w:t xml:space="preserve"> aussi longtemps qu’un logement ne leur aura pas été trouvé ou octroyé et à continuer à les faire bénéficier de l’aide matérielle complète ;</w:t>
      </w:r>
    </w:p>
    <w:p w14:paraId="0E3F0B5C" w14:textId="77777777" w:rsidR="006C1EF6" w:rsidRDefault="006C1EF6" w:rsidP="005F3AE3">
      <w:pPr>
        <w:numPr>
          <w:ilvl w:val="0"/>
          <w:numId w:val="3"/>
        </w:numPr>
        <w:shd w:val="clear" w:color="auto" w:fill="FFFFFF"/>
        <w:jc w:val="both"/>
        <w:rPr>
          <w:rFonts w:ascii="Calibri" w:hAnsi="Calibri" w:cs="Calibri"/>
          <w:color w:val="000000"/>
          <w:lang w:val="fr-BE" w:eastAsia="en-GB"/>
        </w:rPr>
      </w:pPr>
      <w:r>
        <w:rPr>
          <w:rFonts w:ascii="Calibri" w:hAnsi="Calibri" w:cs="Calibri"/>
          <w:color w:val="000000"/>
          <w:lang w:val="fr-BE"/>
        </w:rPr>
        <w:t>de leur donner acte de leur engagement à introduire un recours au fond contre la décision attaquée au plus tard dans les 15 jours de l’ordonnance à intervenir ;</w:t>
      </w:r>
    </w:p>
    <w:p w14:paraId="23A385B7" w14:textId="77777777" w:rsidR="006C1EF6" w:rsidRDefault="006C1EF6" w:rsidP="005F3AE3">
      <w:pPr>
        <w:numPr>
          <w:ilvl w:val="0"/>
          <w:numId w:val="3"/>
        </w:numPr>
        <w:shd w:val="clear" w:color="auto" w:fill="FFFFFF"/>
        <w:jc w:val="both"/>
        <w:rPr>
          <w:rFonts w:ascii="Calibri" w:hAnsi="Calibri" w:cs="Calibri"/>
          <w:color w:val="000000"/>
          <w:lang w:val="fr-BE" w:eastAsia="en-GB"/>
        </w:rPr>
      </w:pPr>
      <w:r>
        <w:rPr>
          <w:rFonts w:ascii="Calibri" w:hAnsi="Calibri" w:cs="Calibri"/>
          <w:color w:val="000000"/>
          <w:lang w:val="fr-BE"/>
        </w:rPr>
        <w:t>de leur accorder le bénéfice de l’assistance judiciaire et désigner un huissier de justice pour prêter gratuitement son ministère.</w:t>
      </w:r>
    </w:p>
    <w:p w14:paraId="534D8749" w14:textId="77777777" w:rsidR="005F3AE3" w:rsidRPr="001F07AD" w:rsidRDefault="005F3AE3" w:rsidP="006C1EF6">
      <w:pPr>
        <w:rPr>
          <w:rFonts w:ascii="Calibri" w:hAnsi="Calibri" w:cs="Calibri"/>
          <w:lang w:val="fr-BE"/>
        </w:rPr>
      </w:pPr>
    </w:p>
    <w:p w14:paraId="604BD223" w14:textId="77777777" w:rsidR="006C1EF6" w:rsidRPr="001F07AD" w:rsidRDefault="006C1EF6" w:rsidP="006C1EF6">
      <w:pPr>
        <w:rPr>
          <w:rFonts w:ascii="Calibri" w:hAnsi="Calibri" w:cs="Calibri"/>
          <w:lang w:val="fr-BE"/>
        </w:rPr>
      </w:pPr>
    </w:p>
    <w:p w14:paraId="57C961A7" w14:textId="77777777" w:rsidR="005F3AE3" w:rsidRPr="007553A5" w:rsidRDefault="005F3AE3" w:rsidP="005F3AE3">
      <w:pPr>
        <w:tabs>
          <w:tab w:val="left" w:pos="-720"/>
        </w:tabs>
        <w:suppressAutoHyphens/>
        <w:spacing w:line="240" w:lineRule="atLeast"/>
        <w:jc w:val="both"/>
        <w:rPr>
          <w:rFonts w:ascii="Calibri" w:hAnsi="Calibri" w:cs="Calibri"/>
          <w:b/>
          <w:bCs/>
          <w:u w:val="single"/>
          <w:lang w:val="fr-BE"/>
        </w:rPr>
      </w:pPr>
      <w:r w:rsidRPr="007553A5">
        <w:rPr>
          <w:rFonts w:ascii="Calibri" w:hAnsi="Calibri" w:cs="Calibri"/>
          <w:b/>
          <w:bCs/>
          <w:u w:val="single"/>
          <w:lang w:val="fr-BE"/>
        </w:rPr>
        <w:t>3. Compétence</w:t>
      </w:r>
    </w:p>
    <w:p w14:paraId="63B434CF" w14:textId="77777777" w:rsidR="005F3AE3" w:rsidRPr="001F07AD" w:rsidRDefault="005F3AE3" w:rsidP="005F3AE3">
      <w:pPr>
        <w:rPr>
          <w:rFonts w:ascii="Calibri" w:hAnsi="Calibri" w:cs="Calibri"/>
          <w:lang w:val="fr-BE"/>
        </w:rPr>
      </w:pPr>
    </w:p>
    <w:p w14:paraId="135ACDAE" w14:textId="77777777" w:rsidR="005F3AE3" w:rsidRPr="001F07AD" w:rsidRDefault="005F3AE3" w:rsidP="005F3AE3">
      <w:pPr>
        <w:rPr>
          <w:rFonts w:ascii="Calibri" w:hAnsi="Calibri" w:cs="Calibri"/>
          <w:lang w:val="fr-BE"/>
        </w:rPr>
      </w:pPr>
    </w:p>
    <w:p w14:paraId="1D9155F1" w14:textId="77777777" w:rsidR="005F3AE3" w:rsidRPr="007553A5" w:rsidRDefault="005F3AE3" w:rsidP="005F3AE3">
      <w:pPr>
        <w:tabs>
          <w:tab w:val="left" w:pos="-720"/>
        </w:tabs>
        <w:suppressAutoHyphens/>
        <w:spacing w:line="240" w:lineRule="atLeast"/>
        <w:jc w:val="both"/>
        <w:rPr>
          <w:rFonts w:ascii="Calibri" w:hAnsi="Calibri" w:cs="Calibri"/>
          <w:lang w:val="fr-BE"/>
        </w:rPr>
      </w:pPr>
      <w:r w:rsidRPr="007553A5">
        <w:rPr>
          <w:rFonts w:ascii="Calibri" w:hAnsi="Calibri" w:cs="Calibri"/>
          <w:lang w:val="fr-BE"/>
        </w:rPr>
        <w:t xml:space="preserve">Le </w:t>
      </w:r>
      <w:r w:rsidRPr="00A4710D">
        <w:rPr>
          <w:rFonts w:ascii="Calibri" w:hAnsi="Calibri" w:cs="Calibri"/>
          <w:u w:val="single"/>
          <w:lang w:val="fr-BE"/>
        </w:rPr>
        <w:t>Tribunal du travail</w:t>
      </w:r>
      <w:r w:rsidRPr="007553A5">
        <w:rPr>
          <w:rFonts w:ascii="Calibri" w:hAnsi="Calibri" w:cs="Calibri"/>
          <w:lang w:val="fr-BE"/>
        </w:rPr>
        <w:t xml:space="preserve"> est compétent pour connaître des contestations relatives à l'application de la loi Accueil du 12 janvier 2007 en vertu de l'article 580, 8°, f du Code judiciaire. </w:t>
      </w:r>
    </w:p>
    <w:p w14:paraId="6B9ACE32" w14:textId="77777777" w:rsidR="005F3AE3" w:rsidRPr="007553A5" w:rsidRDefault="005F3AE3" w:rsidP="005F3AE3">
      <w:pPr>
        <w:rPr>
          <w:lang w:val="fr-BE"/>
        </w:rPr>
      </w:pPr>
    </w:p>
    <w:p w14:paraId="2CE55797" w14:textId="77777777" w:rsidR="005F3AE3" w:rsidRPr="007553A5" w:rsidRDefault="005F3AE3" w:rsidP="005F3AE3">
      <w:pPr>
        <w:tabs>
          <w:tab w:val="left" w:pos="-720"/>
        </w:tabs>
        <w:suppressAutoHyphens/>
        <w:spacing w:line="240" w:lineRule="atLeast"/>
        <w:jc w:val="both"/>
        <w:rPr>
          <w:rFonts w:ascii="Calibri" w:hAnsi="Calibri" w:cs="Calibri"/>
          <w:lang w:val="fr-BE"/>
        </w:rPr>
      </w:pPr>
      <w:r w:rsidRPr="007553A5">
        <w:rPr>
          <w:rFonts w:ascii="Calibri" w:hAnsi="Calibri" w:cs="Calibri"/>
          <w:lang w:val="fr-BE"/>
        </w:rPr>
        <w:lastRenderedPageBreak/>
        <w:t xml:space="preserve">Le Tribunal du travail de Liège, </w:t>
      </w:r>
      <w:r w:rsidRPr="00A4710D">
        <w:rPr>
          <w:rFonts w:ascii="Calibri" w:hAnsi="Calibri" w:cs="Calibri"/>
          <w:u w:val="single"/>
          <w:lang w:val="fr-BE"/>
        </w:rPr>
        <w:t>division Huy</w:t>
      </w:r>
      <w:r w:rsidRPr="007553A5">
        <w:rPr>
          <w:rFonts w:ascii="Calibri" w:hAnsi="Calibri" w:cs="Calibri"/>
          <w:lang w:val="fr-BE"/>
        </w:rPr>
        <w:t xml:space="preserve"> est compétent </w:t>
      </w:r>
      <w:proofErr w:type="spellStart"/>
      <w:r w:rsidRPr="007553A5">
        <w:rPr>
          <w:rFonts w:ascii="Calibri" w:hAnsi="Calibri" w:cs="Calibri"/>
          <w:lang w:val="fr-BE"/>
        </w:rPr>
        <w:t>ratione</w:t>
      </w:r>
      <w:proofErr w:type="spellEnd"/>
      <w:r w:rsidRPr="007553A5">
        <w:rPr>
          <w:rFonts w:ascii="Calibri" w:hAnsi="Calibri" w:cs="Calibri"/>
          <w:lang w:val="fr-BE"/>
        </w:rPr>
        <w:t xml:space="preserve"> </w:t>
      </w:r>
      <w:proofErr w:type="spellStart"/>
      <w:r w:rsidRPr="007553A5">
        <w:rPr>
          <w:rFonts w:ascii="Calibri" w:hAnsi="Calibri" w:cs="Calibri"/>
          <w:lang w:val="fr-BE"/>
        </w:rPr>
        <w:t>loci</w:t>
      </w:r>
      <w:proofErr w:type="spellEnd"/>
      <w:r w:rsidRPr="007553A5">
        <w:rPr>
          <w:rFonts w:ascii="Calibri" w:hAnsi="Calibri" w:cs="Calibri"/>
          <w:lang w:val="fr-BE"/>
        </w:rPr>
        <w:t xml:space="preserve"> en vertu de l'article 628, 14° du Code judiciaire, les requérants résidant à </w:t>
      </w:r>
      <w:proofErr w:type="spellStart"/>
      <w:r w:rsidR="006C1EF6">
        <w:rPr>
          <w:rFonts w:ascii="Calibri" w:hAnsi="Calibri" w:cs="Calibri"/>
          <w:lang w:val="fr-BE"/>
        </w:rPr>
        <w:t>Burdinne</w:t>
      </w:r>
      <w:proofErr w:type="spellEnd"/>
      <w:r w:rsidRPr="007553A5">
        <w:rPr>
          <w:rFonts w:ascii="Calibri" w:hAnsi="Calibri" w:cs="Calibri"/>
          <w:lang w:val="fr-BE"/>
        </w:rPr>
        <w:t>.</w:t>
      </w:r>
    </w:p>
    <w:p w14:paraId="755E0668" w14:textId="77777777" w:rsidR="005F3AE3" w:rsidRPr="007553A5" w:rsidRDefault="005F3AE3" w:rsidP="005F3AE3">
      <w:pPr>
        <w:rPr>
          <w:lang w:val="fr-BE"/>
        </w:rPr>
      </w:pPr>
    </w:p>
    <w:p w14:paraId="3328B9B8" w14:textId="77777777" w:rsidR="005F3AE3" w:rsidRPr="00A4710D" w:rsidRDefault="005F3AE3" w:rsidP="005F3AE3">
      <w:pPr>
        <w:tabs>
          <w:tab w:val="left" w:pos="-720"/>
        </w:tabs>
        <w:suppressAutoHyphens/>
        <w:spacing w:line="240" w:lineRule="atLeast"/>
        <w:jc w:val="both"/>
        <w:rPr>
          <w:rFonts w:ascii="Calibri" w:hAnsi="Calibri" w:cs="Calibri"/>
          <w:lang w:val="fr-BE"/>
        </w:rPr>
      </w:pPr>
      <w:r w:rsidRPr="007553A5">
        <w:rPr>
          <w:rFonts w:ascii="Calibri" w:hAnsi="Calibri" w:cs="Calibri"/>
          <w:lang w:val="fr-BE"/>
        </w:rPr>
        <w:t xml:space="preserve">L'article 584 du Code judiciaire dispose : </w:t>
      </w:r>
      <w:r w:rsidRPr="007553A5">
        <w:rPr>
          <w:rFonts w:ascii="Calibri" w:hAnsi="Calibri" w:cs="Calibri"/>
          <w:i/>
          <w:sz w:val="20"/>
          <w:szCs w:val="20"/>
          <w:lang w:val="fr-BE"/>
        </w:rPr>
        <w:t>« (...) Le président  du tribunal du travail et le président du tribunal de l'entreprise peuvent statuer au provisoire dans les cas dont ils reconnaissent l'urgence, dans les matières qui sont respectivement de la compétence de ces tribunaux. Le président est saisi par voie de référé ou, en cas d'absolue nécessité, par requête.(... ) »</w:t>
      </w:r>
    </w:p>
    <w:p w14:paraId="3C699E16" w14:textId="77777777" w:rsidR="005F3AE3" w:rsidRPr="007553A5" w:rsidRDefault="005F3AE3" w:rsidP="005F3AE3">
      <w:pPr>
        <w:tabs>
          <w:tab w:val="left" w:pos="-720"/>
        </w:tabs>
        <w:suppressAutoHyphens/>
        <w:spacing w:line="240" w:lineRule="atLeast"/>
        <w:jc w:val="both"/>
        <w:rPr>
          <w:rFonts w:ascii="Calibri" w:hAnsi="Calibri" w:cs="Calibri"/>
          <w:i/>
          <w:sz w:val="20"/>
          <w:szCs w:val="20"/>
          <w:lang w:val="fr-BE"/>
        </w:rPr>
      </w:pPr>
    </w:p>
    <w:p w14:paraId="3AE28E74" w14:textId="77777777" w:rsidR="005F3AE3" w:rsidRPr="007553A5" w:rsidRDefault="005F3AE3" w:rsidP="005F3AE3">
      <w:pPr>
        <w:tabs>
          <w:tab w:val="left" w:pos="-720"/>
        </w:tabs>
        <w:suppressAutoHyphens/>
        <w:spacing w:line="240" w:lineRule="atLeast"/>
        <w:jc w:val="both"/>
        <w:rPr>
          <w:rFonts w:ascii="Calibri" w:hAnsi="Calibri" w:cs="Calibri"/>
          <w:lang w:val="fr-BE"/>
        </w:rPr>
      </w:pPr>
      <w:r w:rsidRPr="007553A5">
        <w:rPr>
          <w:rFonts w:ascii="Calibri" w:hAnsi="Calibri" w:cs="Calibri"/>
          <w:lang w:val="fr-BE"/>
        </w:rPr>
        <w:t xml:space="preserve">L'urgence est invoquée dans la requête. </w:t>
      </w:r>
    </w:p>
    <w:p w14:paraId="207FD787" w14:textId="77777777" w:rsidR="005F3AE3" w:rsidRPr="007553A5" w:rsidRDefault="005F3AE3" w:rsidP="005F3AE3">
      <w:pPr>
        <w:rPr>
          <w:lang w:val="fr-BE"/>
        </w:rPr>
      </w:pPr>
    </w:p>
    <w:p w14:paraId="637C1249" w14:textId="77777777" w:rsidR="005F3AE3" w:rsidRPr="007553A5" w:rsidRDefault="005F3AE3" w:rsidP="005F3AE3">
      <w:pPr>
        <w:tabs>
          <w:tab w:val="left" w:pos="-720"/>
        </w:tabs>
        <w:suppressAutoHyphens/>
        <w:spacing w:line="240" w:lineRule="atLeast"/>
        <w:jc w:val="both"/>
        <w:rPr>
          <w:rFonts w:ascii="Calibri" w:hAnsi="Calibri" w:cs="Calibri"/>
          <w:lang w:val="fr-BE"/>
        </w:rPr>
      </w:pPr>
      <w:r w:rsidRPr="007553A5">
        <w:rPr>
          <w:rFonts w:ascii="Calibri" w:hAnsi="Calibri" w:cs="Calibri"/>
          <w:lang w:val="fr-BE"/>
        </w:rPr>
        <w:t>Le Président du Tribunal du travail de Huy statuant en référé est compétent pour connaître de la demande.</w:t>
      </w:r>
    </w:p>
    <w:p w14:paraId="29D655DC" w14:textId="77777777" w:rsidR="005F3AE3" w:rsidRPr="007553A5" w:rsidRDefault="005F3AE3" w:rsidP="005F3AE3">
      <w:pPr>
        <w:rPr>
          <w:lang w:val="fr-BE"/>
        </w:rPr>
      </w:pPr>
    </w:p>
    <w:p w14:paraId="1EA89C82" w14:textId="77777777" w:rsidR="005F3AE3" w:rsidRPr="006D2E06" w:rsidRDefault="005F3AE3" w:rsidP="005F3AE3">
      <w:pPr>
        <w:rPr>
          <w:lang w:val="fr-BE"/>
        </w:rPr>
      </w:pPr>
    </w:p>
    <w:p w14:paraId="4588FAEC" w14:textId="77777777" w:rsidR="005F3AE3" w:rsidRPr="006D2E06" w:rsidRDefault="005F3AE3" w:rsidP="005F3AE3">
      <w:pPr>
        <w:pStyle w:val="Retraitcorpsdetexte3"/>
        <w:ind w:left="0"/>
        <w:jc w:val="both"/>
        <w:rPr>
          <w:rFonts w:ascii="Calibri" w:hAnsi="Calibri" w:cs="Calibri"/>
          <w:b/>
          <w:bCs/>
          <w:sz w:val="24"/>
          <w:szCs w:val="24"/>
          <w:u w:val="single"/>
          <w:lang w:val="fr-BE"/>
        </w:rPr>
      </w:pPr>
      <w:r w:rsidRPr="006D2E06">
        <w:rPr>
          <w:rFonts w:ascii="Calibri" w:hAnsi="Calibri" w:cs="Calibri"/>
          <w:b/>
          <w:bCs/>
          <w:sz w:val="24"/>
          <w:szCs w:val="24"/>
          <w:u w:val="single"/>
          <w:lang w:val="fr-BE"/>
        </w:rPr>
        <w:t>4. Recevabilité de la demande</w:t>
      </w:r>
    </w:p>
    <w:p w14:paraId="330F0574" w14:textId="77777777" w:rsidR="005F3AE3" w:rsidRPr="006D2E06" w:rsidRDefault="005F3AE3" w:rsidP="005F3AE3">
      <w:pPr>
        <w:rPr>
          <w:lang w:val="fr-BE"/>
        </w:rPr>
      </w:pPr>
    </w:p>
    <w:p w14:paraId="6251052F" w14:textId="77777777" w:rsidR="00A4710D" w:rsidRDefault="005F3AE3" w:rsidP="005F3AE3">
      <w:pPr>
        <w:pStyle w:val="Retraitcorpsdetexte3"/>
        <w:ind w:left="0"/>
        <w:jc w:val="both"/>
        <w:rPr>
          <w:rFonts w:ascii="Calibri" w:hAnsi="Calibri" w:cs="Calibri"/>
          <w:bCs/>
          <w:sz w:val="24"/>
          <w:szCs w:val="24"/>
          <w:lang w:val="fr-BE"/>
        </w:rPr>
      </w:pPr>
      <w:r w:rsidRPr="006D2E06">
        <w:rPr>
          <w:rFonts w:ascii="Calibri" w:hAnsi="Calibri" w:cs="Calibri"/>
          <w:bCs/>
          <w:sz w:val="24"/>
          <w:szCs w:val="24"/>
          <w:lang w:val="fr-BE"/>
        </w:rPr>
        <w:t>L</w:t>
      </w:r>
      <w:r w:rsidR="00A4710D">
        <w:rPr>
          <w:rFonts w:ascii="Calibri" w:hAnsi="Calibri" w:cs="Calibri"/>
          <w:bCs/>
          <w:sz w:val="24"/>
          <w:szCs w:val="24"/>
          <w:lang w:val="fr-BE"/>
        </w:rPr>
        <w:t>a demande</w:t>
      </w:r>
      <w:r w:rsidRPr="006D2E06">
        <w:rPr>
          <w:rFonts w:ascii="Calibri" w:hAnsi="Calibri" w:cs="Calibri"/>
          <w:bCs/>
          <w:sz w:val="24"/>
          <w:szCs w:val="24"/>
          <w:lang w:val="fr-BE"/>
        </w:rPr>
        <w:t xml:space="preserve"> est recevable</w:t>
      </w:r>
      <w:r w:rsidR="00A4710D">
        <w:rPr>
          <w:rFonts w:ascii="Calibri" w:hAnsi="Calibri" w:cs="Calibri"/>
          <w:bCs/>
          <w:sz w:val="24"/>
          <w:szCs w:val="24"/>
          <w:lang w:val="fr-BE"/>
        </w:rPr>
        <w:t>.</w:t>
      </w:r>
    </w:p>
    <w:p w14:paraId="5940D84E" w14:textId="77777777" w:rsidR="005F3AE3" w:rsidRPr="007553A5" w:rsidRDefault="005F3AE3" w:rsidP="005F3AE3">
      <w:pPr>
        <w:rPr>
          <w:lang w:val="fr-BE"/>
        </w:rPr>
      </w:pPr>
    </w:p>
    <w:p w14:paraId="27B70852" w14:textId="77777777" w:rsidR="005F3AE3" w:rsidRPr="00A4710D" w:rsidRDefault="005F3AE3" w:rsidP="00A4710D">
      <w:pPr>
        <w:tabs>
          <w:tab w:val="left" w:pos="-720"/>
        </w:tabs>
        <w:suppressAutoHyphens/>
        <w:spacing w:line="240" w:lineRule="atLeast"/>
        <w:jc w:val="both"/>
        <w:rPr>
          <w:rFonts w:ascii="Calibri" w:hAnsi="Calibri" w:cs="Calibri"/>
          <w:b/>
          <w:u w:val="single"/>
          <w:lang w:val="fr-FR"/>
        </w:rPr>
      </w:pPr>
      <w:r w:rsidRPr="00A4710D">
        <w:rPr>
          <w:rFonts w:ascii="Calibri" w:hAnsi="Calibri" w:cs="Calibri"/>
          <w:b/>
          <w:u w:val="single"/>
          <w:lang w:val="fr-FR"/>
        </w:rPr>
        <w:t xml:space="preserve">5. </w:t>
      </w:r>
      <w:r w:rsidR="00A4710D" w:rsidRPr="00A4710D">
        <w:rPr>
          <w:rFonts w:ascii="Calibri" w:hAnsi="Calibri" w:cs="Calibri"/>
          <w:b/>
          <w:u w:val="single"/>
          <w:lang w:val="fr-FR"/>
        </w:rPr>
        <w:t>L’u</w:t>
      </w:r>
      <w:r w:rsidRPr="00A4710D">
        <w:rPr>
          <w:rFonts w:ascii="Calibri" w:hAnsi="Calibri" w:cs="Calibri"/>
          <w:b/>
          <w:u w:val="single"/>
          <w:lang w:val="fr-FR"/>
        </w:rPr>
        <w:t xml:space="preserve">rgence </w:t>
      </w:r>
    </w:p>
    <w:p w14:paraId="33C6FF6A" w14:textId="77777777" w:rsidR="005F3AE3" w:rsidRDefault="005F3AE3" w:rsidP="00A4710D">
      <w:pPr>
        <w:rPr>
          <w:lang w:val="fr-FR"/>
        </w:rPr>
      </w:pPr>
    </w:p>
    <w:p w14:paraId="7441663D" w14:textId="77777777" w:rsidR="00A4710D" w:rsidRPr="007553A5" w:rsidRDefault="00A4710D" w:rsidP="00A4710D">
      <w:pPr>
        <w:rPr>
          <w:lang w:val="fr-FR"/>
        </w:rPr>
      </w:pPr>
    </w:p>
    <w:p w14:paraId="0BFC1F1C" w14:textId="77777777" w:rsidR="005F3AE3" w:rsidRPr="007553A5" w:rsidRDefault="005F3AE3" w:rsidP="005F3AE3">
      <w:pPr>
        <w:widowControl w:val="0"/>
        <w:autoSpaceDE w:val="0"/>
        <w:autoSpaceDN w:val="0"/>
        <w:adjustRightInd w:val="0"/>
        <w:spacing w:line="273" w:lineRule="exact"/>
        <w:jc w:val="both"/>
        <w:rPr>
          <w:rFonts w:ascii="Calibri" w:hAnsi="Calibri" w:cs="Calibri"/>
          <w:lang w:val="fr-FR"/>
        </w:rPr>
      </w:pPr>
      <w:r w:rsidRPr="007553A5">
        <w:rPr>
          <w:rFonts w:ascii="Calibri" w:hAnsi="Calibri" w:cs="Calibri"/>
          <w:lang w:val="fr-FR"/>
        </w:rPr>
        <w:t>Comme précisé ci-avant, le Président du Tribunal peut être saisi en vue de statuer au provisoire conformément à l'article 584, alinéa 1</w:t>
      </w:r>
      <w:r w:rsidRPr="007553A5">
        <w:rPr>
          <w:rFonts w:ascii="Calibri" w:hAnsi="Calibri" w:cs="Calibri"/>
          <w:vertAlign w:val="superscript"/>
          <w:lang w:val="fr-FR"/>
        </w:rPr>
        <w:t>er</w:t>
      </w:r>
      <w:r w:rsidRPr="007553A5">
        <w:rPr>
          <w:rFonts w:ascii="Calibri" w:hAnsi="Calibri" w:cs="Calibri"/>
          <w:lang w:val="fr-FR"/>
        </w:rPr>
        <w:t xml:space="preserve"> du Code judiciaire, lorsqu'il reconnaît l'urgence.</w:t>
      </w:r>
    </w:p>
    <w:p w14:paraId="62422CD8" w14:textId="77777777" w:rsidR="005F3AE3" w:rsidRPr="007553A5" w:rsidRDefault="005F3AE3" w:rsidP="005F3AE3">
      <w:pPr>
        <w:widowControl w:val="0"/>
        <w:autoSpaceDE w:val="0"/>
        <w:autoSpaceDN w:val="0"/>
        <w:adjustRightInd w:val="0"/>
        <w:spacing w:line="273" w:lineRule="exact"/>
        <w:jc w:val="both"/>
        <w:rPr>
          <w:rFonts w:ascii="Calibri" w:hAnsi="Calibri" w:cs="Calibri"/>
          <w:lang w:val="fr-FR"/>
        </w:rPr>
      </w:pPr>
    </w:p>
    <w:p w14:paraId="1FBF32BD" w14:textId="77777777" w:rsidR="005F3AE3" w:rsidRPr="007553A5" w:rsidRDefault="005F3AE3" w:rsidP="005F3AE3">
      <w:pPr>
        <w:widowControl w:val="0"/>
        <w:autoSpaceDE w:val="0"/>
        <w:autoSpaceDN w:val="0"/>
        <w:adjustRightInd w:val="0"/>
        <w:spacing w:line="273" w:lineRule="exact"/>
        <w:jc w:val="both"/>
        <w:rPr>
          <w:rFonts w:ascii="Calibri" w:hAnsi="Calibri" w:cs="Calibri"/>
          <w:lang w:val="fr-FR"/>
        </w:rPr>
      </w:pPr>
      <w:r w:rsidRPr="007553A5">
        <w:rPr>
          <w:rFonts w:ascii="Calibri" w:hAnsi="Calibri" w:cs="Calibri"/>
          <w:lang w:val="fr-FR"/>
        </w:rPr>
        <w:t>Les conditions mises à l'introduction d'une action dans le cadre du référé, à savoir l'urgence et le provisoire, s'appliquent également lorsque la demande est introduite par la voie de la requête unilatérale.</w:t>
      </w:r>
    </w:p>
    <w:p w14:paraId="050A2F17" w14:textId="77777777" w:rsidR="005F3AE3" w:rsidRPr="007553A5" w:rsidRDefault="005F3AE3" w:rsidP="005F3AE3">
      <w:pPr>
        <w:widowControl w:val="0"/>
        <w:autoSpaceDE w:val="0"/>
        <w:autoSpaceDN w:val="0"/>
        <w:adjustRightInd w:val="0"/>
        <w:spacing w:line="273" w:lineRule="exact"/>
        <w:ind w:right="1531"/>
        <w:jc w:val="both"/>
        <w:rPr>
          <w:rFonts w:ascii="Calibri" w:hAnsi="Calibri" w:cs="Calibri"/>
          <w:lang w:val="fr-FR"/>
        </w:rPr>
      </w:pPr>
    </w:p>
    <w:p w14:paraId="72BD4232" w14:textId="77777777" w:rsidR="005F3AE3" w:rsidRPr="007553A5" w:rsidRDefault="005F3AE3" w:rsidP="005F3AE3">
      <w:pPr>
        <w:widowControl w:val="0"/>
        <w:autoSpaceDE w:val="0"/>
        <w:autoSpaceDN w:val="0"/>
        <w:adjustRightInd w:val="0"/>
        <w:spacing w:line="273" w:lineRule="exact"/>
        <w:ind w:right="65"/>
        <w:jc w:val="both"/>
        <w:rPr>
          <w:rFonts w:ascii="Calibri" w:hAnsi="Calibri" w:cs="Calibri"/>
          <w:u w:val="single"/>
          <w:lang w:val="fr-FR"/>
        </w:rPr>
      </w:pPr>
      <w:r w:rsidRPr="007553A5">
        <w:rPr>
          <w:rFonts w:ascii="Calibri" w:hAnsi="Calibri" w:cs="Calibri"/>
          <w:lang w:val="fr-FR"/>
        </w:rPr>
        <w:t xml:space="preserve">Celle-ci requiert en sus une condition supplémentaire: </w:t>
      </w:r>
      <w:r w:rsidRPr="007553A5">
        <w:rPr>
          <w:rFonts w:ascii="Calibri" w:hAnsi="Calibri" w:cs="Calibri"/>
          <w:u w:val="single"/>
          <w:lang w:val="fr-FR"/>
        </w:rPr>
        <w:t>l'absolue nécessité.</w:t>
      </w:r>
    </w:p>
    <w:p w14:paraId="61A164E2" w14:textId="77777777" w:rsidR="005F3AE3" w:rsidRPr="007553A5" w:rsidRDefault="005F3AE3" w:rsidP="005F3AE3">
      <w:pPr>
        <w:jc w:val="both"/>
        <w:rPr>
          <w:rFonts w:ascii="Calibri" w:hAnsi="Calibri" w:cs="Calibri"/>
          <w:lang w:val="fr-FR"/>
        </w:rPr>
      </w:pPr>
    </w:p>
    <w:p w14:paraId="07A82186" w14:textId="77777777" w:rsidR="005F3AE3" w:rsidRPr="007553A5" w:rsidRDefault="005F3AE3" w:rsidP="005F3AE3">
      <w:pPr>
        <w:widowControl w:val="0"/>
        <w:autoSpaceDE w:val="0"/>
        <w:autoSpaceDN w:val="0"/>
        <w:adjustRightInd w:val="0"/>
        <w:spacing w:line="273" w:lineRule="exact"/>
        <w:jc w:val="both"/>
        <w:rPr>
          <w:rFonts w:ascii="Calibri" w:hAnsi="Calibri" w:cs="Calibri"/>
          <w:lang w:val="fr-FR"/>
        </w:rPr>
      </w:pPr>
      <w:r w:rsidRPr="007553A5">
        <w:rPr>
          <w:rFonts w:ascii="Calibri" w:hAnsi="Calibri" w:cs="Calibri"/>
          <w:lang w:val="fr-FR"/>
        </w:rPr>
        <w:t>L'absolue nécessité est justifiée soit par l'extrême urgence pour parer à un danger imminent, soit par la nature même de la mesure sollicitée (notamment l'effet de surprise), soit encore en cas d'impossibilité procédurale d'un débat contradictoire (impossibilité d'identifier les adversaires)</w:t>
      </w:r>
    </w:p>
    <w:p w14:paraId="581AC8FA" w14:textId="77777777" w:rsidR="005F3AE3" w:rsidRPr="007553A5" w:rsidRDefault="005F3AE3" w:rsidP="005F3AE3">
      <w:pPr>
        <w:jc w:val="both"/>
        <w:rPr>
          <w:rFonts w:ascii="Calibri" w:hAnsi="Calibri" w:cs="Calibri"/>
          <w:lang w:val="fr-FR"/>
        </w:rPr>
      </w:pPr>
    </w:p>
    <w:p w14:paraId="169CFA9C" w14:textId="77777777" w:rsidR="005F3AE3" w:rsidRPr="007553A5" w:rsidRDefault="005F3AE3" w:rsidP="005F3AE3">
      <w:pPr>
        <w:widowControl w:val="0"/>
        <w:autoSpaceDE w:val="0"/>
        <w:autoSpaceDN w:val="0"/>
        <w:adjustRightInd w:val="0"/>
        <w:spacing w:line="273" w:lineRule="exact"/>
        <w:jc w:val="both"/>
        <w:rPr>
          <w:rFonts w:ascii="Calibri" w:hAnsi="Calibri" w:cs="Calibri"/>
          <w:u w:val="single"/>
          <w:lang w:val="fr-FR"/>
        </w:rPr>
      </w:pPr>
      <w:r w:rsidRPr="007553A5">
        <w:rPr>
          <w:rFonts w:ascii="Calibri" w:hAnsi="Calibri" w:cs="Calibri"/>
          <w:lang w:val="fr-FR"/>
        </w:rPr>
        <w:t xml:space="preserve">Cette procédure ne peut être utilisée qu'à titre exceptionnel car elle déroge au principe du contradictoire. Dès lors, sa mise en œuvre exige le respect de conditions qui doivent être </w:t>
      </w:r>
      <w:r w:rsidRPr="007553A5">
        <w:rPr>
          <w:rFonts w:ascii="Calibri" w:hAnsi="Calibri" w:cs="Calibri"/>
          <w:u w:val="single"/>
          <w:lang w:val="fr-FR"/>
        </w:rPr>
        <w:t>appréciées avec la plus grande rigueur.</w:t>
      </w:r>
    </w:p>
    <w:p w14:paraId="1F46F9B5" w14:textId="77777777" w:rsidR="005F3AE3" w:rsidRDefault="005F3AE3" w:rsidP="005F3AE3">
      <w:pPr>
        <w:widowControl w:val="0"/>
        <w:autoSpaceDE w:val="0"/>
        <w:autoSpaceDN w:val="0"/>
        <w:adjustRightInd w:val="0"/>
        <w:spacing w:line="268" w:lineRule="exact"/>
        <w:jc w:val="both"/>
        <w:rPr>
          <w:rFonts w:ascii="Calibri" w:hAnsi="Calibri" w:cs="Calibri"/>
          <w:lang w:val="fr-FR"/>
        </w:rPr>
      </w:pPr>
    </w:p>
    <w:p w14:paraId="00E64FBA" w14:textId="77777777" w:rsidR="005F3AE3" w:rsidRPr="007553A5" w:rsidRDefault="005F3AE3" w:rsidP="005F3AE3">
      <w:pPr>
        <w:widowControl w:val="0"/>
        <w:autoSpaceDE w:val="0"/>
        <w:autoSpaceDN w:val="0"/>
        <w:adjustRightInd w:val="0"/>
        <w:spacing w:line="268" w:lineRule="exact"/>
        <w:jc w:val="both"/>
        <w:rPr>
          <w:rFonts w:ascii="Calibri" w:hAnsi="Calibri" w:cs="Calibri"/>
          <w:lang w:val="fr-FR"/>
        </w:rPr>
      </w:pPr>
      <w:r w:rsidRPr="007553A5">
        <w:rPr>
          <w:rFonts w:ascii="Calibri" w:hAnsi="Calibri" w:cs="Calibri"/>
          <w:lang w:val="fr-FR"/>
        </w:rPr>
        <w:t>Lorsqu'elle se fonde sur l'extrême urgence, il faut qu’il soit établi que le recours au juge des référés de façon contradictoire, fût-ce avec l'allégement du délai de citer visé à l'article 1036 du Code judiciaire, ne permettrait pas de parer au danger immédiat que la mesure demandée tend à contrecarrer.</w:t>
      </w:r>
    </w:p>
    <w:p w14:paraId="1E8D442D" w14:textId="77777777" w:rsidR="005F3AE3" w:rsidRPr="007553A5" w:rsidRDefault="005F3AE3" w:rsidP="005F3AE3">
      <w:pPr>
        <w:widowControl w:val="0"/>
        <w:autoSpaceDE w:val="0"/>
        <w:autoSpaceDN w:val="0"/>
        <w:adjustRightInd w:val="0"/>
        <w:spacing w:line="268" w:lineRule="exact"/>
        <w:jc w:val="both"/>
        <w:rPr>
          <w:rFonts w:ascii="Calibri" w:hAnsi="Calibri" w:cs="Calibri"/>
          <w:i/>
          <w:lang w:val="fr-FR"/>
        </w:rPr>
      </w:pPr>
    </w:p>
    <w:p w14:paraId="2C7D2F44" w14:textId="77777777" w:rsidR="006C1EF6" w:rsidRDefault="00A4710D" w:rsidP="005F3AE3">
      <w:pPr>
        <w:widowControl w:val="0"/>
        <w:autoSpaceDE w:val="0"/>
        <w:autoSpaceDN w:val="0"/>
        <w:adjustRightInd w:val="0"/>
        <w:spacing w:line="268" w:lineRule="exact"/>
        <w:jc w:val="both"/>
        <w:rPr>
          <w:rFonts w:ascii="Calibri" w:hAnsi="Calibri" w:cs="Calibri"/>
          <w:lang w:val="fr-FR"/>
        </w:rPr>
      </w:pPr>
      <w:r>
        <w:rPr>
          <w:rFonts w:ascii="Calibri" w:hAnsi="Calibri" w:cs="Calibri"/>
          <w:lang w:val="fr-FR"/>
        </w:rPr>
        <w:t xml:space="preserve">En l’espèce l’extrême urgence et l’absolue nécessité sont établies par la circonstance qu’en raison de la décision querellée du </w:t>
      </w:r>
      <w:r w:rsidR="005F3AE3">
        <w:rPr>
          <w:rFonts w:ascii="Calibri" w:hAnsi="Calibri" w:cs="Calibri"/>
          <w:lang w:val="fr-FR"/>
        </w:rPr>
        <w:t xml:space="preserve">12 octobre 2022, </w:t>
      </w:r>
      <w:r>
        <w:rPr>
          <w:rFonts w:ascii="Calibri" w:hAnsi="Calibri" w:cs="Calibri"/>
          <w:lang w:val="fr-FR"/>
        </w:rPr>
        <w:t xml:space="preserve">les requérants </w:t>
      </w:r>
      <w:r w:rsidR="006C1EF6">
        <w:rPr>
          <w:rFonts w:ascii="Calibri" w:hAnsi="Calibri" w:cs="Calibri"/>
          <w:lang w:val="fr-FR"/>
        </w:rPr>
        <w:t xml:space="preserve">se retrouveront tout simplement à la rue puisqu’ils ne disposent que d’un délai de trois jours ouvrables pour quitter la structure d’accueil de </w:t>
      </w:r>
      <w:proofErr w:type="spellStart"/>
      <w:r w:rsidR="006C1EF6">
        <w:rPr>
          <w:rFonts w:ascii="Calibri" w:hAnsi="Calibri" w:cs="Calibri"/>
          <w:lang w:val="fr-FR"/>
        </w:rPr>
        <w:t>Burdinne</w:t>
      </w:r>
      <w:proofErr w:type="spellEnd"/>
      <w:r w:rsidR="006C1EF6">
        <w:rPr>
          <w:rFonts w:ascii="Calibri" w:hAnsi="Calibri" w:cs="Calibri"/>
          <w:lang w:val="fr-FR"/>
        </w:rPr>
        <w:t>.</w:t>
      </w:r>
    </w:p>
    <w:p w14:paraId="598B1C88" w14:textId="77777777" w:rsidR="005F3AE3" w:rsidRDefault="005F3AE3" w:rsidP="005F3AE3">
      <w:pPr>
        <w:widowControl w:val="0"/>
        <w:autoSpaceDE w:val="0"/>
        <w:autoSpaceDN w:val="0"/>
        <w:adjustRightInd w:val="0"/>
        <w:spacing w:line="268" w:lineRule="exact"/>
        <w:jc w:val="both"/>
        <w:rPr>
          <w:rFonts w:ascii="Calibri" w:hAnsi="Calibri" w:cs="Calibri"/>
          <w:lang w:val="fr-FR"/>
        </w:rPr>
      </w:pPr>
    </w:p>
    <w:p w14:paraId="48D260EA" w14:textId="77777777" w:rsidR="005F3AE3" w:rsidRPr="007553A5" w:rsidRDefault="005F3AE3" w:rsidP="005F3AE3">
      <w:pPr>
        <w:widowControl w:val="0"/>
        <w:autoSpaceDE w:val="0"/>
        <w:autoSpaceDN w:val="0"/>
        <w:adjustRightInd w:val="0"/>
        <w:spacing w:line="268" w:lineRule="exact"/>
        <w:jc w:val="both"/>
        <w:rPr>
          <w:rFonts w:ascii="Calibri" w:hAnsi="Calibri" w:cs="Calibri"/>
          <w:lang w:val="fr-FR"/>
        </w:rPr>
      </w:pPr>
      <w:r w:rsidRPr="007553A5">
        <w:rPr>
          <w:rFonts w:ascii="Calibri" w:hAnsi="Calibri" w:cs="Calibri"/>
          <w:lang w:val="fr-FR"/>
        </w:rPr>
        <w:t>L’extrême urgence est donc établie,</w:t>
      </w:r>
      <w:r w:rsidRPr="007553A5">
        <w:rPr>
          <w:rFonts w:ascii="Calibri" w:hAnsi="Calibri" w:cs="Calibri"/>
          <w:lang w:val="fr-BE"/>
        </w:rPr>
        <w:t xml:space="preserve"> </w:t>
      </w:r>
      <w:r>
        <w:rPr>
          <w:rFonts w:ascii="Calibri" w:hAnsi="Calibri" w:cs="Calibri"/>
          <w:lang w:val="fr-BE"/>
        </w:rPr>
        <w:t>les requérants</w:t>
      </w:r>
      <w:r w:rsidRPr="007553A5">
        <w:rPr>
          <w:rFonts w:ascii="Calibri" w:hAnsi="Calibri" w:cs="Calibri"/>
          <w:lang w:val="fr-BE"/>
        </w:rPr>
        <w:t xml:space="preserve"> </w:t>
      </w:r>
      <w:r w:rsidRPr="007553A5">
        <w:rPr>
          <w:rFonts w:ascii="Calibri" w:hAnsi="Calibri" w:cs="Calibri"/>
          <w:lang w:val="fr-FR"/>
        </w:rPr>
        <w:t xml:space="preserve">ne pouvant obtenir dans un délai utile la suspension de la décision litigieuse au moyen d’une procédure en référé contradictoire ou par le biais d’une procédure au fond. </w:t>
      </w:r>
    </w:p>
    <w:p w14:paraId="49DCC886" w14:textId="77777777" w:rsidR="005F3AE3" w:rsidRPr="007553A5" w:rsidRDefault="005F3AE3" w:rsidP="005F3AE3">
      <w:pPr>
        <w:widowControl w:val="0"/>
        <w:autoSpaceDE w:val="0"/>
        <w:autoSpaceDN w:val="0"/>
        <w:adjustRightInd w:val="0"/>
        <w:spacing w:line="268" w:lineRule="exact"/>
        <w:jc w:val="both"/>
        <w:rPr>
          <w:rFonts w:ascii="Calibri" w:hAnsi="Calibri" w:cs="Calibri"/>
          <w:lang w:val="fr-FR"/>
        </w:rPr>
      </w:pPr>
    </w:p>
    <w:p w14:paraId="36059C84" w14:textId="77777777" w:rsidR="005F3AE3" w:rsidRPr="00A4710D" w:rsidRDefault="00A4710D" w:rsidP="005F3AE3">
      <w:pPr>
        <w:tabs>
          <w:tab w:val="left" w:pos="-720"/>
        </w:tabs>
        <w:suppressAutoHyphens/>
        <w:spacing w:line="240" w:lineRule="atLeast"/>
        <w:jc w:val="both"/>
        <w:rPr>
          <w:rFonts w:ascii="Calibri" w:hAnsi="Calibri" w:cs="Calibri"/>
          <w:b/>
          <w:u w:val="single"/>
          <w:lang w:val="fr-FR"/>
        </w:rPr>
      </w:pPr>
      <w:r w:rsidRPr="00A4710D">
        <w:rPr>
          <w:rFonts w:ascii="Calibri" w:hAnsi="Calibri" w:cs="Calibri"/>
          <w:b/>
          <w:u w:val="single"/>
          <w:lang w:val="fr-FR"/>
        </w:rPr>
        <w:t xml:space="preserve">6. </w:t>
      </w:r>
      <w:r w:rsidR="006C1EF6">
        <w:rPr>
          <w:rFonts w:ascii="Calibri" w:hAnsi="Calibri" w:cs="Calibri"/>
          <w:b/>
          <w:u w:val="single"/>
          <w:lang w:val="fr-FR"/>
        </w:rPr>
        <w:t>Fondement</w:t>
      </w:r>
    </w:p>
    <w:p w14:paraId="105233A5" w14:textId="46C5ED9C" w:rsidR="005F3AE3" w:rsidRDefault="005F3AE3" w:rsidP="005F3AE3">
      <w:pPr>
        <w:widowControl w:val="0"/>
        <w:autoSpaceDE w:val="0"/>
        <w:autoSpaceDN w:val="0"/>
        <w:adjustRightInd w:val="0"/>
        <w:spacing w:line="268" w:lineRule="exact"/>
        <w:ind w:right="45"/>
        <w:jc w:val="both"/>
        <w:rPr>
          <w:rFonts w:ascii="Calibri" w:hAnsi="Calibri" w:cs="Calibri"/>
          <w:b/>
          <w:lang w:val="fr-FR"/>
        </w:rPr>
      </w:pPr>
    </w:p>
    <w:p w14:paraId="32395277" w14:textId="79DC9F3C" w:rsidR="00F24281" w:rsidRPr="00F24281" w:rsidRDefault="00F24281" w:rsidP="005F3AE3">
      <w:pPr>
        <w:widowControl w:val="0"/>
        <w:autoSpaceDE w:val="0"/>
        <w:autoSpaceDN w:val="0"/>
        <w:adjustRightInd w:val="0"/>
        <w:spacing w:line="268" w:lineRule="exact"/>
        <w:ind w:right="45"/>
        <w:jc w:val="both"/>
        <w:rPr>
          <w:rFonts w:ascii="Calibri" w:hAnsi="Calibri" w:cs="Calibri"/>
          <w:bCs/>
          <w:lang w:val="fr-FR"/>
        </w:rPr>
      </w:pPr>
      <w:r w:rsidRPr="00F24281">
        <w:rPr>
          <w:rFonts w:ascii="Calibri" w:hAnsi="Calibri" w:cs="Calibri"/>
          <w:bCs/>
          <w:lang w:val="fr-FR"/>
        </w:rPr>
        <w:t>Le dossier déposé, et la motivation de la requête, sont quelque peu lacunaires.</w:t>
      </w:r>
    </w:p>
    <w:p w14:paraId="1FD5AE1F" w14:textId="63858F56" w:rsidR="00F24281" w:rsidRPr="00F24281" w:rsidRDefault="00F24281" w:rsidP="005F3AE3">
      <w:pPr>
        <w:widowControl w:val="0"/>
        <w:autoSpaceDE w:val="0"/>
        <w:autoSpaceDN w:val="0"/>
        <w:adjustRightInd w:val="0"/>
        <w:spacing w:line="268" w:lineRule="exact"/>
        <w:ind w:right="45"/>
        <w:jc w:val="both"/>
        <w:rPr>
          <w:rFonts w:ascii="Calibri" w:hAnsi="Calibri" w:cs="Calibri"/>
          <w:bCs/>
          <w:lang w:val="fr-FR"/>
        </w:rPr>
      </w:pPr>
    </w:p>
    <w:p w14:paraId="15D8B94D" w14:textId="760863E7" w:rsidR="00F24281" w:rsidRDefault="00F24281" w:rsidP="005F3AE3">
      <w:pPr>
        <w:widowControl w:val="0"/>
        <w:autoSpaceDE w:val="0"/>
        <w:autoSpaceDN w:val="0"/>
        <w:adjustRightInd w:val="0"/>
        <w:spacing w:line="268" w:lineRule="exact"/>
        <w:ind w:right="45"/>
        <w:jc w:val="both"/>
        <w:rPr>
          <w:rFonts w:ascii="Calibri" w:hAnsi="Calibri" w:cs="Calibri"/>
          <w:bCs/>
          <w:lang w:val="fr-FR"/>
        </w:rPr>
      </w:pPr>
      <w:r w:rsidRPr="00F24281">
        <w:rPr>
          <w:rFonts w:ascii="Calibri" w:hAnsi="Calibri" w:cs="Calibri"/>
          <w:bCs/>
          <w:lang w:val="fr-FR"/>
        </w:rPr>
        <w:t xml:space="preserve">La carte de séjour de Monsieur A </w:t>
      </w:r>
      <w:proofErr w:type="spellStart"/>
      <w:r>
        <w:rPr>
          <w:rFonts w:ascii="Calibri" w:hAnsi="Calibri" w:cs="Calibri"/>
          <w:bCs/>
          <w:lang w:val="fr-FR"/>
        </w:rPr>
        <w:t>indique</w:t>
      </w:r>
      <w:proofErr w:type="spellEnd"/>
      <w:r>
        <w:rPr>
          <w:rFonts w:ascii="Calibri" w:hAnsi="Calibri" w:cs="Calibri"/>
          <w:bCs/>
          <w:lang w:val="fr-FR"/>
        </w:rPr>
        <w:t xml:space="preserve"> qu’il est « membre famille UE », et est valable jusqu’au 26 avril 2027 </w:t>
      </w:r>
      <w:r w:rsidRPr="00F24281">
        <w:rPr>
          <w:rFonts w:ascii="Calibri" w:hAnsi="Calibri" w:cs="Calibri"/>
          <w:bCs/>
          <w:lang w:val="fr-FR"/>
        </w:rPr>
        <w:t>(pièce 2 de son dossier)</w:t>
      </w:r>
      <w:r>
        <w:rPr>
          <w:rFonts w:ascii="Calibri" w:hAnsi="Calibri" w:cs="Calibri"/>
          <w:bCs/>
          <w:lang w:val="fr-FR"/>
        </w:rPr>
        <w:t xml:space="preserve"> .   La mention « marché du travail : illimité » montre qu’il peut travailler, mais le tribunal ignore s’il dispose d’un emploi et d’une rémunération actuellement</w:t>
      </w:r>
      <w:r w:rsidR="00AB0232">
        <w:rPr>
          <w:rFonts w:ascii="Calibri" w:hAnsi="Calibri" w:cs="Calibri"/>
          <w:bCs/>
          <w:lang w:val="fr-FR"/>
        </w:rPr>
        <w:t>.</w:t>
      </w:r>
    </w:p>
    <w:p w14:paraId="6723B521" w14:textId="5FE8A3E7" w:rsidR="00F24281" w:rsidRDefault="00F24281" w:rsidP="005F3AE3">
      <w:pPr>
        <w:widowControl w:val="0"/>
        <w:autoSpaceDE w:val="0"/>
        <w:autoSpaceDN w:val="0"/>
        <w:adjustRightInd w:val="0"/>
        <w:spacing w:line="268" w:lineRule="exact"/>
        <w:ind w:right="45"/>
        <w:jc w:val="both"/>
        <w:rPr>
          <w:rFonts w:ascii="Calibri" w:hAnsi="Calibri" w:cs="Calibri"/>
          <w:bCs/>
          <w:lang w:val="fr-FR"/>
        </w:rPr>
      </w:pPr>
    </w:p>
    <w:p w14:paraId="7AE4CADA" w14:textId="0139C7F0" w:rsidR="00F24281" w:rsidRDefault="00F24281" w:rsidP="005F3AE3">
      <w:pPr>
        <w:widowControl w:val="0"/>
        <w:autoSpaceDE w:val="0"/>
        <w:autoSpaceDN w:val="0"/>
        <w:adjustRightInd w:val="0"/>
        <w:spacing w:line="268" w:lineRule="exact"/>
        <w:ind w:right="45"/>
        <w:jc w:val="both"/>
        <w:rPr>
          <w:rFonts w:ascii="Calibri" w:hAnsi="Calibri" w:cs="Calibri"/>
          <w:bCs/>
          <w:lang w:val="fr-FR"/>
        </w:rPr>
      </w:pPr>
      <w:r>
        <w:rPr>
          <w:rFonts w:ascii="Calibri" w:hAnsi="Calibri" w:cs="Calibri"/>
          <w:bCs/>
          <w:lang w:val="fr-FR"/>
        </w:rPr>
        <w:t>Le tribunal , au vu de cette pièce, et de la nationalité belge de l’enfant Ham</w:t>
      </w:r>
      <w:r w:rsidR="00991864">
        <w:rPr>
          <w:rFonts w:ascii="Calibri" w:hAnsi="Calibri" w:cs="Calibri"/>
          <w:bCs/>
          <w:lang w:val="fr-FR"/>
        </w:rPr>
        <w:t>z</w:t>
      </w:r>
      <w:r>
        <w:rPr>
          <w:rFonts w:ascii="Calibri" w:hAnsi="Calibri" w:cs="Calibri"/>
          <w:bCs/>
          <w:lang w:val="fr-FR"/>
        </w:rPr>
        <w:t>a, né le 5 septembre 2021, à Marche-en-Famenne, en déduit que la famille des requérants sont en séjour légal en Belgique.</w:t>
      </w:r>
    </w:p>
    <w:p w14:paraId="4C8B27D9" w14:textId="11847CC9" w:rsidR="00AB0232" w:rsidRDefault="00AB0232" w:rsidP="005F3AE3">
      <w:pPr>
        <w:widowControl w:val="0"/>
        <w:autoSpaceDE w:val="0"/>
        <w:autoSpaceDN w:val="0"/>
        <w:adjustRightInd w:val="0"/>
        <w:spacing w:line="268" w:lineRule="exact"/>
        <w:ind w:right="45"/>
        <w:jc w:val="both"/>
        <w:rPr>
          <w:rFonts w:ascii="Calibri" w:hAnsi="Calibri" w:cs="Calibri"/>
          <w:bCs/>
          <w:lang w:val="fr-FR"/>
        </w:rPr>
      </w:pPr>
    </w:p>
    <w:p w14:paraId="22B3F367" w14:textId="17083AC2" w:rsidR="00AB0232" w:rsidRDefault="00AB0232" w:rsidP="005F3AE3">
      <w:pPr>
        <w:widowControl w:val="0"/>
        <w:autoSpaceDE w:val="0"/>
        <w:autoSpaceDN w:val="0"/>
        <w:adjustRightInd w:val="0"/>
        <w:spacing w:line="268" w:lineRule="exact"/>
        <w:ind w:right="45"/>
        <w:jc w:val="both"/>
        <w:rPr>
          <w:rFonts w:ascii="Calibri" w:hAnsi="Calibri" w:cs="Calibri"/>
          <w:bCs/>
          <w:lang w:val="fr-FR"/>
        </w:rPr>
      </w:pPr>
      <w:r>
        <w:rPr>
          <w:rFonts w:ascii="Calibri" w:hAnsi="Calibri" w:cs="Calibri"/>
          <w:bCs/>
          <w:lang w:val="fr-FR"/>
        </w:rPr>
        <w:t>Le 23 juin 2022, le CGRA a décidé de leur reconnaitre la qualité de réfugiés.</w:t>
      </w:r>
    </w:p>
    <w:p w14:paraId="2CBEF72A" w14:textId="351CCEA4" w:rsidR="00F24281" w:rsidRDefault="00F24281" w:rsidP="005F3AE3">
      <w:pPr>
        <w:widowControl w:val="0"/>
        <w:autoSpaceDE w:val="0"/>
        <w:autoSpaceDN w:val="0"/>
        <w:adjustRightInd w:val="0"/>
        <w:spacing w:line="268" w:lineRule="exact"/>
        <w:ind w:right="45"/>
        <w:jc w:val="both"/>
        <w:rPr>
          <w:rFonts w:ascii="Calibri" w:hAnsi="Calibri" w:cs="Calibri"/>
          <w:bCs/>
          <w:lang w:val="fr-FR"/>
        </w:rPr>
      </w:pPr>
    </w:p>
    <w:p w14:paraId="2D302EE3" w14:textId="3ED3279A" w:rsidR="00F24281" w:rsidRDefault="00F24281" w:rsidP="005F3AE3">
      <w:pPr>
        <w:widowControl w:val="0"/>
        <w:autoSpaceDE w:val="0"/>
        <w:autoSpaceDN w:val="0"/>
        <w:adjustRightInd w:val="0"/>
        <w:spacing w:line="268" w:lineRule="exact"/>
        <w:ind w:right="45"/>
        <w:jc w:val="both"/>
        <w:rPr>
          <w:rFonts w:ascii="Calibri" w:hAnsi="Calibri" w:cs="Calibri"/>
          <w:bCs/>
          <w:lang w:val="fr-FR"/>
        </w:rPr>
      </w:pPr>
      <w:r>
        <w:rPr>
          <w:rFonts w:ascii="Calibri" w:hAnsi="Calibri" w:cs="Calibri"/>
          <w:bCs/>
          <w:lang w:val="fr-FR"/>
        </w:rPr>
        <w:t>Le tribunal comprend FEDASIL qui souhaite libérer des places au sein des structures d’accueil, vu la crise actuelle et la saturation du réseau.</w:t>
      </w:r>
    </w:p>
    <w:p w14:paraId="45A31078" w14:textId="1BBB970D" w:rsidR="00F24281" w:rsidRDefault="00F24281" w:rsidP="005F3AE3">
      <w:pPr>
        <w:widowControl w:val="0"/>
        <w:autoSpaceDE w:val="0"/>
        <w:autoSpaceDN w:val="0"/>
        <w:adjustRightInd w:val="0"/>
        <w:spacing w:line="268" w:lineRule="exact"/>
        <w:ind w:right="45"/>
        <w:jc w:val="both"/>
        <w:rPr>
          <w:rFonts w:ascii="Calibri" w:hAnsi="Calibri" w:cs="Calibri"/>
          <w:bCs/>
          <w:lang w:val="fr-FR"/>
        </w:rPr>
      </w:pPr>
    </w:p>
    <w:p w14:paraId="3C94038E" w14:textId="3989DBBC" w:rsidR="005F3AE3" w:rsidRDefault="00F24281" w:rsidP="00F24281">
      <w:pPr>
        <w:widowControl w:val="0"/>
        <w:autoSpaceDE w:val="0"/>
        <w:autoSpaceDN w:val="0"/>
        <w:adjustRightInd w:val="0"/>
        <w:spacing w:line="268" w:lineRule="exact"/>
        <w:ind w:right="45"/>
        <w:jc w:val="both"/>
        <w:rPr>
          <w:rFonts w:ascii="Calibri" w:hAnsi="Calibri" w:cs="Calibri"/>
          <w:bCs/>
          <w:lang w:val="fr-FR"/>
        </w:rPr>
      </w:pPr>
      <w:r>
        <w:rPr>
          <w:rFonts w:ascii="Calibri" w:hAnsi="Calibri" w:cs="Calibri"/>
          <w:bCs/>
          <w:lang w:val="fr-FR"/>
        </w:rPr>
        <w:t>Les requérants ont introduit une demande de logement social auprès de Meuse Condroz Logement  (accusé de réception de cette candidature le 1</w:t>
      </w:r>
      <w:r w:rsidRPr="00F24281">
        <w:rPr>
          <w:rFonts w:ascii="Calibri" w:hAnsi="Calibri" w:cs="Calibri"/>
          <w:bCs/>
          <w:vertAlign w:val="superscript"/>
          <w:lang w:val="fr-FR"/>
        </w:rPr>
        <w:t>er</w:t>
      </w:r>
      <w:r>
        <w:rPr>
          <w:rFonts w:ascii="Calibri" w:hAnsi="Calibri" w:cs="Calibri"/>
          <w:bCs/>
          <w:lang w:val="fr-FR"/>
        </w:rPr>
        <w:t xml:space="preserve"> août 2022)(pièce 3 du dossier).</w:t>
      </w:r>
    </w:p>
    <w:p w14:paraId="78BF9F66" w14:textId="6A52FFAB" w:rsidR="00F24281" w:rsidRDefault="00F24281" w:rsidP="00F24281">
      <w:pPr>
        <w:widowControl w:val="0"/>
        <w:autoSpaceDE w:val="0"/>
        <w:autoSpaceDN w:val="0"/>
        <w:adjustRightInd w:val="0"/>
        <w:spacing w:line="268" w:lineRule="exact"/>
        <w:ind w:right="45"/>
        <w:jc w:val="both"/>
        <w:rPr>
          <w:rFonts w:ascii="Calibri" w:hAnsi="Calibri" w:cs="Calibri"/>
          <w:bCs/>
          <w:lang w:val="fr-FR"/>
        </w:rPr>
      </w:pPr>
    </w:p>
    <w:p w14:paraId="0D272774" w14:textId="511ADC5A" w:rsidR="00F24281" w:rsidRDefault="00F24281" w:rsidP="00F24281">
      <w:pPr>
        <w:widowControl w:val="0"/>
        <w:autoSpaceDE w:val="0"/>
        <w:autoSpaceDN w:val="0"/>
        <w:adjustRightInd w:val="0"/>
        <w:spacing w:line="268" w:lineRule="exact"/>
        <w:ind w:right="45"/>
        <w:jc w:val="both"/>
        <w:rPr>
          <w:rFonts w:ascii="Calibri" w:hAnsi="Calibri" w:cs="Calibri"/>
          <w:bCs/>
          <w:lang w:val="fr-FR"/>
        </w:rPr>
      </w:pPr>
      <w:r>
        <w:rPr>
          <w:rFonts w:ascii="Calibri" w:hAnsi="Calibri" w:cs="Calibri"/>
          <w:bCs/>
          <w:lang w:val="fr-FR"/>
        </w:rPr>
        <w:t>L’obtention d’un logement social est cependant loin d’être assurée, et est compliqué, pour tout le monde, et encore davantage pour une famille étrangère comportant 5 enfants mineurs.</w:t>
      </w:r>
    </w:p>
    <w:p w14:paraId="273134C8" w14:textId="25C2B659" w:rsidR="00F24281" w:rsidRDefault="00F24281" w:rsidP="00F24281">
      <w:pPr>
        <w:widowControl w:val="0"/>
        <w:autoSpaceDE w:val="0"/>
        <w:autoSpaceDN w:val="0"/>
        <w:adjustRightInd w:val="0"/>
        <w:spacing w:line="268" w:lineRule="exact"/>
        <w:ind w:right="45"/>
        <w:jc w:val="both"/>
        <w:rPr>
          <w:rFonts w:ascii="Calibri" w:hAnsi="Calibri" w:cs="Calibri"/>
          <w:bCs/>
          <w:lang w:val="fr-FR"/>
        </w:rPr>
      </w:pPr>
    </w:p>
    <w:p w14:paraId="39DA3811" w14:textId="75BB1A7C" w:rsidR="00F24281" w:rsidRDefault="00F24281" w:rsidP="00F24281">
      <w:pPr>
        <w:widowControl w:val="0"/>
        <w:autoSpaceDE w:val="0"/>
        <w:autoSpaceDN w:val="0"/>
        <w:adjustRightInd w:val="0"/>
        <w:spacing w:line="268" w:lineRule="exact"/>
        <w:ind w:right="45"/>
        <w:jc w:val="both"/>
        <w:rPr>
          <w:rFonts w:ascii="Calibri" w:hAnsi="Calibri" w:cs="Calibri"/>
          <w:bCs/>
          <w:lang w:val="fr-FR"/>
        </w:rPr>
      </w:pPr>
      <w:r>
        <w:rPr>
          <w:rFonts w:ascii="Calibri" w:hAnsi="Calibri" w:cs="Calibri"/>
          <w:bCs/>
          <w:lang w:val="fr-FR"/>
        </w:rPr>
        <w:t>Laisser un délai de 3 jours à une telle famille pour quitter une structure d’accueil où ils résident depuis un certain temps, sous peine d’être à la rue à l’orée de l’hiver, est excessivement brutal</w:t>
      </w:r>
      <w:r w:rsidR="00AB0232">
        <w:rPr>
          <w:rFonts w:ascii="Calibri" w:hAnsi="Calibri" w:cs="Calibri"/>
          <w:bCs/>
          <w:lang w:val="fr-FR"/>
        </w:rPr>
        <w:t>, et sort des critères du raisonnable.</w:t>
      </w:r>
    </w:p>
    <w:p w14:paraId="133E8026" w14:textId="5FC6FDB5" w:rsidR="00F24281" w:rsidRDefault="00F24281" w:rsidP="00F24281">
      <w:pPr>
        <w:widowControl w:val="0"/>
        <w:autoSpaceDE w:val="0"/>
        <w:autoSpaceDN w:val="0"/>
        <w:adjustRightInd w:val="0"/>
        <w:spacing w:line="268" w:lineRule="exact"/>
        <w:ind w:right="45"/>
        <w:jc w:val="both"/>
        <w:rPr>
          <w:rFonts w:ascii="Calibri" w:hAnsi="Calibri" w:cs="Calibri"/>
          <w:bCs/>
          <w:lang w:val="fr-FR"/>
        </w:rPr>
      </w:pPr>
    </w:p>
    <w:p w14:paraId="6FFFE2AA" w14:textId="22CFF7C2" w:rsidR="00F24281" w:rsidRDefault="00F24281" w:rsidP="00F24281">
      <w:pPr>
        <w:widowControl w:val="0"/>
        <w:autoSpaceDE w:val="0"/>
        <w:autoSpaceDN w:val="0"/>
        <w:adjustRightInd w:val="0"/>
        <w:spacing w:line="268" w:lineRule="exact"/>
        <w:ind w:right="45"/>
        <w:jc w:val="both"/>
        <w:rPr>
          <w:rFonts w:ascii="Calibri" w:hAnsi="Calibri" w:cs="Calibri"/>
          <w:bCs/>
          <w:lang w:val="fr-FR"/>
        </w:rPr>
      </w:pPr>
      <w:r>
        <w:rPr>
          <w:rFonts w:ascii="Calibri" w:hAnsi="Calibri" w:cs="Calibri"/>
          <w:bCs/>
          <w:lang w:val="fr-FR"/>
        </w:rPr>
        <w:t>Le tribunal considère que la requête doit être déclarée fondée, et qu’il y  a lieu de suspendre la décision attaquée, jusqu’au 1er avril 2023 au plus tard, et l’arrivée du printemps</w:t>
      </w:r>
      <w:r w:rsidR="00991864">
        <w:rPr>
          <w:rFonts w:ascii="Calibri" w:hAnsi="Calibri" w:cs="Calibri"/>
          <w:bCs/>
          <w:lang w:val="fr-FR"/>
        </w:rPr>
        <w:t>, sous réserve de ce que dira le juge du fond</w:t>
      </w:r>
      <w:r>
        <w:rPr>
          <w:rFonts w:ascii="Calibri" w:hAnsi="Calibri" w:cs="Calibri"/>
          <w:bCs/>
          <w:lang w:val="fr-FR"/>
        </w:rPr>
        <w:t xml:space="preserve">. </w:t>
      </w:r>
    </w:p>
    <w:p w14:paraId="4FD0B172" w14:textId="14344E3D" w:rsidR="00F24281" w:rsidRDefault="00F24281" w:rsidP="00F24281">
      <w:pPr>
        <w:widowControl w:val="0"/>
        <w:autoSpaceDE w:val="0"/>
        <w:autoSpaceDN w:val="0"/>
        <w:adjustRightInd w:val="0"/>
        <w:spacing w:line="268" w:lineRule="exact"/>
        <w:ind w:right="45"/>
        <w:jc w:val="both"/>
        <w:rPr>
          <w:rFonts w:ascii="Calibri" w:hAnsi="Calibri" w:cs="Calibri"/>
          <w:bCs/>
          <w:lang w:val="fr-FR"/>
        </w:rPr>
      </w:pPr>
    </w:p>
    <w:p w14:paraId="35AA3C3F" w14:textId="087C905F" w:rsidR="00F24281" w:rsidRDefault="00F24281" w:rsidP="00F24281">
      <w:pPr>
        <w:widowControl w:val="0"/>
        <w:autoSpaceDE w:val="0"/>
        <w:autoSpaceDN w:val="0"/>
        <w:adjustRightInd w:val="0"/>
        <w:spacing w:line="268" w:lineRule="exact"/>
        <w:ind w:right="45"/>
        <w:jc w:val="both"/>
        <w:rPr>
          <w:rFonts w:ascii="Calibri" w:hAnsi="Calibri" w:cs="Calibri"/>
          <w:bCs/>
          <w:lang w:val="fr-FR"/>
        </w:rPr>
      </w:pPr>
      <w:r>
        <w:rPr>
          <w:rFonts w:ascii="Calibri" w:hAnsi="Calibri" w:cs="Calibri"/>
          <w:bCs/>
          <w:lang w:val="fr-FR"/>
        </w:rPr>
        <w:t>D’ici là, les requérants doivent être capables de trouver une solution de logement, soit par le biais d’un logement social, soit par le biais du marché privé.</w:t>
      </w:r>
    </w:p>
    <w:p w14:paraId="2DBB4682" w14:textId="048CB356" w:rsidR="00F24281" w:rsidRDefault="00F24281" w:rsidP="00F24281">
      <w:pPr>
        <w:widowControl w:val="0"/>
        <w:autoSpaceDE w:val="0"/>
        <w:autoSpaceDN w:val="0"/>
        <w:adjustRightInd w:val="0"/>
        <w:spacing w:line="268" w:lineRule="exact"/>
        <w:ind w:right="45"/>
        <w:jc w:val="both"/>
        <w:rPr>
          <w:rFonts w:ascii="Calibri" w:hAnsi="Calibri" w:cs="Calibri"/>
          <w:bCs/>
          <w:lang w:val="fr-FR"/>
        </w:rPr>
      </w:pPr>
    </w:p>
    <w:p w14:paraId="24C89002" w14:textId="443B8879" w:rsidR="00F24281" w:rsidRDefault="00F24281" w:rsidP="00F24281">
      <w:pPr>
        <w:widowControl w:val="0"/>
        <w:autoSpaceDE w:val="0"/>
        <w:autoSpaceDN w:val="0"/>
        <w:adjustRightInd w:val="0"/>
        <w:spacing w:line="268" w:lineRule="exact"/>
        <w:ind w:right="45"/>
        <w:jc w:val="both"/>
        <w:rPr>
          <w:rFonts w:ascii="Calibri" w:hAnsi="Calibri" w:cs="Calibri"/>
          <w:bCs/>
          <w:lang w:val="fr-FR"/>
        </w:rPr>
      </w:pPr>
      <w:r>
        <w:rPr>
          <w:rFonts w:ascii="Calibri" w:hAnsi="Calibri" w:cs="Calibri"/>
          <w:bCs/>
          <w:lang w:val="fr-FR"/>
        </w:rPr>
        <w:t xml:space="preserve">Si Monsieur A ne travaille </w:t>
      </w:r>
      <w:r w:rsidR="00AB0232">
        <w:rPr>
          <w:rFonts w:ascii="Calibri" w:hAnsi="Calibri" w:cs="Calibri"/>
          <w:bCs/>
          <w:lang w:val="fr-FR"/>
        </w:rPr>
        <w:t xml:space="preserve">sans doute </w:t>
      </w:r>
      <w:r>
        <w:rPr>
          <w:rFonts w:ascii="Calibri" w:hAnsi="Calibri" w:cs="Calibri"/>
          <w:bCs/>
          <w:lang w:val="fr-FR"/>
        </w:rPr>
        <w:t>pas</w:t>
      </w:r>
      <w:r w:rsidR="00AB0232">
        <w:rPr>
          <w:rFonts w:ascii="Calibri" w:hAnsi="Calibri" w:cs="Calibri"/>
          <w:bCs/>
          <w:lang w:val="fr-FR"/>
        </w:rPr>
        <w:t xml:space="preserve"> encore</w:t>
      </w:r>
      <w:r>
        <w:rPr>
          <w:rFonts w:ascii="Calibri" w:hAnsi="Calibri" w:cs="Calibri"/>
          <w:bCs/>
          <w:lang w:val="fr-FR"/>
        </w:rPr>
        <w:t xml:space="preserve"> (</w:t>
      </w:r>
      <w:r w:rsidR="00AB0232">
        <w:rPr>
          <w:rFonts w:ascii="Calibri" w:hAnsi="Calibri" w:cs="Calibri"/>
          <w:bCs/>
          <w:lang w:val="fr-FR"/>
        </w:rPr>
        <w:t xml:space="preserve">même si la question demeure </w:t>
      </w:r>
      <w:r>
        <w:rPr>
          <w:rFonts w:ascii="Calibri" w:hAnsi="Calibri" w:cs="Calibri"/>
          <w:bCs/>
          <w:lang w:val="fr-FR"/>
        </w:rPr>
        <w:t>question en suspens), il a le droit de le faire, et s’il trouve un travail, il bénéficiera d’un salaire lui permettant comme tout autre citoyen, de subvenir à se</w:t>
      </w:r>
      <w:r w:rsidR="00A40C03">
        <w:rPr>
          <w:rFonts w:ascii="Calibri" w:hAnsi="Calibri" w:cs="Calibri"/>
          <w:bCs/>
          <w:lang w:val="fr-FR"/>
        </w:rPr>
        <w:t>s</w:t>
      </w:r>
      <w:r>
        <w:rPr>
          <w:rFonts w:ascii="Calibri" w:hAnsi="Calibri" w:cs="Calibri"/>
          <w:bCs/>
          <w:lang w:val="fr-FR"/>
        </w:rPr>
        <w:t xml:space="preserve"> besoins et à ceux de sa famille.</w:t>
      </w:r>
    </w:p>
    <w:p w14:paraId="0C305E8B" w14:textId="36A7A654" w:rsidR="00F24281" w:rsidRDefault="00F24281" w:rsidP="00F24281">
      <w:pPr>
        <w:widowControl w:val="0"/>
        <w:autoSpaceDE w:val="0"/>
        <w:autoSpaceDN w:val="0"/>
        <w:adjustRightInd w:val="0"/>
        <w:spacing w:line="268" w:lineRule="exact"/>
        <w:ind w:right="45"/>
        <w:jc w:val="both"/>
        <w:rPr>
          <w:rFonts w:ascii="Calibri" w:hAnsi="Calibri" w:cs="Calibri"/>
          <w:bCs/>
          <w:lang w:val="fr-FR"/>
        </w:rPr>
      </w:pPr>
    </w:p>
    <w:p w14:paraId="58A4C852" w14:textId="77777777" w:rsidR="00F24281" w:rsidRPr="00F24281" w:rsidRDefault="00F24281" w:rsidP="00F24281">
      <w:pPr>
        <w:widowControl w:val="0"/>
        <w:autoSpaceDE w:val="0"/>
        <w:autoSpaceDN w:val="0"/>
        <w:adjustRightInd w:val="0"/>
        <w:spacing w:line="268" w:lineRule="exact"/>
        <w:ind w:right="45"/>
        <w:jc w:val="both"/>
        <w:rPr>
          <w:bCs/>
          <w:lang w:val="fr-FR"/>
        </w:rPr>
      </w:pPr>
    </w:p>
    <w:p w14:paraId="1559246C" w14:textId="77777777" w:rsidR="005F3AE3" w:rsidRPr="007553A5" w:rsidRDefault="00A4710D" w:rsidP="005F3AE3">
      <w:pPr>
        <w:widowControl w:val="0"/>
        <w:autoSpaceDE w:val="0"/>
        <w:autoSpaceDN w:val="0"/>
        <w:adjustRightInd w:val="0"/>
        <w:spacing w:line="268" w:lineRule="exact"/>
        <w:ind w:right="45"/>
        <w:jc w:val="both"/>
        <w:rPr>
          <w:rFonts w:ascii="Calibri" w:hAnsi="Calibri" w:cs="Calibri"/>
          <w:b/>
          <w:u w:val="single"/>
          <w:lang w:val="fr-BE"/>
        </w:rPr>
      </w:pPr>
      <w:r>
        <w:rPr>
          <w:rFonts w:ascii="Calibri" w:hAnsi="Calibri" w:cs="Calibri"/>
          <w:b/>
          <w:u w:val="single"/>
          <w:lang w:val="fr-BE"/>
        </w:rPr>
        <w:t>7</w:t>
      </w:r>
      <w:r w:rsidR="005F3AE3" w:rsidRPr="007553A5">
        <w:rPr>
          <w:rFonts w:ascii="Calibri" w:hAnsi="Calibri" w:cs="Calibri"/>
          <w:b/>
          <w:u w:val="single"/>
          <w:lang w:val="fr-BE"/>
        </w:rPr>
        <w:t>. Assistance judicaire</w:t>
      </w:r>
    </w:p>
    <w:p w14:paraId="17D701CD" w14:textId="77777777" w:rsidR="005F3AE3" w:rsidRDefault="005F3AE3" w:rsidP="005F3AE3">
      <w:pPr>
        <w:widowControl w:val="0"/>
        <w:autoSpaceDE w:val="0"/>
        <w:autoSpaceDN w:val="0"/>
        <w:adjustRightInd w:val="0"/>
        <w:spacing w:line="268" w:lineRule="exact"/>
        <w:ind w:right="45"/>
        <w:jc w:val="both"/>
        <w:rPr>
          <w:rFonts w:ascii="Calibri" w:hAnsi="Calibri" w:cs="Calibri"/>
          <w:lang w:val="fr-BE"/>
        </w:rPr>
      </w:pPr>
    </w:p>
    <w:p w14:paraId="2E6CE2A6" w14:textId="77777777" w:rsidR="005F3AE3" w:rsidRPr="007553A5" w:rsidRDefault="005F3AE3" w:rsidP="005F3AE3">
      <w:pPr>
        <w:widowControl w:val="0"/>
        <w:autoSpaceDE w:val="0"/>
        <w:autoSpaceDN w:val="0"/>
        <w:adjustRightInd w:val="0"/>
        <w:spacing w:line="268" w:lineRule="exact"/>
        <w:ind w:right="45"/>
        <w:jc w:val="both"/>
        <w:rPr>
          <w:rFonts w:ascii="Calibri" w:hAnsi="Calibri" w:cs="Calibri"/>
          <w:lang w:val="fr-BE"/>
        </w:rPr>
      </w:pPr>
    </w:p>
    <w:p w14:paraId="223FD798" w14:textId="7F99ACBE" w:rsidR="005F3AE3" w:rsidRPr="007553A5" w:rsidRDefault="005F3AE3" w:rsidP="005F3AE3">
      <w:pPr>
        <w:widowControl w:val="0"/>
        <w:autoSpaceDE w:val="0"/>
        <w:autoSpaceDN w:val="0"/>
        <w:adjustRightInd w:val="0"/>
        <w:spacing w:line="268" w:lineRule="exact"/>
        <w:ind w:right="45"/>
        <w:jc w:val="both"/>
        <w:rPr>
          <w:rFonts w:ascii="Calibri" w:hAnsi="Calibri" w:cs="Calibri"/>
          <w:lang w:val="fr-BE"/>
        </w:rPr>
      </w:pPr>
      <w:r>
        <w:rPr>
          <w:rFonts w:ascii="Calibri" w:hAnsi="Calibri" w:cs="Calibri"/>
          <w:lang w:val="fr-BE"/>
        </w:rPr>
        <w:t>Les requérants</w:t>
      </w:r>
      <w:r w:rsidRPr="007553A5">
        <w:rPr>
          <w:rFonts w:ascii="Calibri" w:hAnsi="Calibri" w:cs="Calibri"/>
          <w:lang w:val="fr-BE"/>
        </w:rPr>
        <w:t xml:space="preserve"> s</w:t>
      </w:r>
      <w:r w:rsidR="00AB0232">
        <w:rPr>
          <w:rFonts w:ascii="Calibri" w:hAnsi="Calibri" w:cs="Calibri"/>
          <w:lang w:val="fr-BE"/>
        </w:rPr>
        <w:t xml:space="preserve">emblent bien </w:t>
      </w:r>
      <w:r w:rsidRPr="007553A5">
        <w:rPr>
          <w:rFonts w:ascii="Calibri" w:hAnsi="Calibri" w:cs="Calibri"/>
          <w:lang w:val="fr-BE"/>
        </w:rPr>
        <w:t>dans les conditions pour pouvoir bénéficier de l'assistance judiciaire pour leur permettre de faire signifier et exécuter la présente procédure en les dispensant des droits de timbre, de greffe, d'enregistrement et autres dépens qu'elle entraine et en leur accordant la désignation d'un huissier de justice qui prêtera gratuitement son ministère.</w:t>
      </w:r>
    </w:p>
    <w:p w14:paraId="063E9B2B" w14:textId="77777777" w:rsidR="005F3AE3" w:rsidRPr="007553A5" w:rsidRDefault="005F3AE3" w:rsidP="005F3AE3">
      <w:pPr>
        <w:widowControl w:val="0"/>
        <w:autoSpaceDE w:val="0"/>
        <w:autoSpaceDN w:val="0"/>
        <w:adjustRightInd w:val="0"/>
        <w:spacing w:line="268" w:lineRule="exact"/>
        <w:ind w:right="45"/>
        <w:jc w:val="both"/>
        <w:rPr>
          <w:rFonts w:ascii="Calibri" w:hAnsi="Calibri" w:cs="Calibri"/>
          <w:lang w:val="fr-BE"/>
        </w:rPr>
      </w:pPr>
    </w:p>
    <w:p w14:paraId="2AD375E6" w14:textId="77777777" w:rsidR="005F3AE3" w:rsidRPr="007553A5" w:rsidRDefault="005F3AE3" w:rsidP="005F3AE3">
      <w:pPr>
        <w:widowControl w:val="0"/>
        <w:autoSpaceDE w:val="0"/>
        <w:autoSpaceDN w:val="0"/>
        <w:adjustRightInd w:val="0"/>
        <w:spacing w:line="268" w:lineRule="exact"/>
        <w:ind w:right="45"/>
        <w:jc w:val="both"/>
        <w:rPr>
          <w:rFonts w:ascii="Calibri" w:hAnsi="Calibri" w:cs="Calibri"/>
          <w:lang w:val="fr-BE"/>
        </w:rPr>
      </w:pPr>
    </w:p>
    <w:p w14:paraId="0D5EB1A7" w14:textId="77777777" w:rsidR="005F3AE3" w:rsidRPr="007553A5" w:rsidRDefault="005F3AE3" w:rsidP="005F3AE3">
      <w:pPr>
        <w:tabs>
          <w:tab w:val="center" w:pos="6372"/>
        </w:tabs>
        <w:suppressAutoHyphens/>
        <w:spacing w:line="240" w:lineRule="atLeast"/>
        <w:jc w:val="both"/>
        <w:rPr>
          <w:rFonts w:ascii="Calibri" w:hAnsi="Calibri" w:cs="Calibri"/>
          <w:b/>
          <w:bCs/>
          <w:u w:val="single"/>
          <w:lang w:val="fr-FR"/>
        </w:rPr>
      </w:pPr>
      <w:r w:rsidRPr="007553A5">
        <w:rPr>
          <w:rFonts w:ascii="Calibri" w:hAnsi="Calibri" w:cs="Calibri"/>
          <w:b/>
          <w:bCs/>
          <w:u w:val="single"/>
          <w:lang w:val="fr-FR"/>
        </w:rPr>
        <w:t>DECISION</w:t>
      </w:r>
    </w:p>
    <w:p w14:paraId="04D216E2" w14:textId="77777777" w:rsidR="005F3AE3" w:rsidRPr="007553A5" w:rsidRDefault="005F3AE3" w:rsidP="005F3AE3">
      <w:pPr>
        <w:tabs>
          <w:tab w:val="center" w:pos="6372"/>
        </w:tabs>
        <w:suppressAutoHyphens/>
        <w:spacing w:line="240" w:lineRule="atLeast"/>
        <w:jc w:val="both"/>
        <w:rPr>
          <w:rFonts w:ascii="Calibri" w:hAnsi="Calibri" w:cs="Calibri"/>
          <w:lang w:val="fr-FR"/>
        </w:rPr>
      </w:pPr>
    </w:p>
    <w:p w14:paraId="0AC48CF5" w14:textId="77777777" w:rsidR="005F3AE3" w:rsidRPr="007553A5" w:rsidRDefault="005F3AE3" w:rsidP="005F3AE3">
      <w:pPr>
        <w:tabs>
          <w:tab w:val="center" w:pos="6372"/>
        </w:tabs>
        <w:suppressAutoHyphens/>
        <w:jc w:val="both"/>
        <w:rPr>
          <w:rFonts w:ascii="Calibri" w:hAnsi="Calibri" w:cs="Calibri"/>
          <w:lang w:val="fr-FR"/>
        </w:rPr>
      </w:pPr>
      <w:r w:rsidRPr="007553A5">
        <w:rPr>
          <w:rFonts w:ascii="Calibri" w:hAnsi="Calibri" w:cs="Calibri"/>
          <w:lang w:val="fr-FR"/>
        </w:rPr>
        <w:t>Vu les articles 584, 1025, 1035 et suivants du Code judiciaire,</w:t>
      </w:r>
    </w:p>
    <w:p w14:paraId="316056F7" w14:textId="77777777" w:rsidR="005F3AE3" w:rsidRPr="007553A5" w:rsidRDefault="005F3AE3" w:rsidP="005F3AE3">
      <w:pPr>
        <w:tabs>
          <w:tab w:val="center" w:pos="6372"/>
        </w:tabs>
        <w:suppressAutoHyphens/>
        <w:jc w:val="both"/>
        <w:rPr>
          <w:rFonts w:ascii="Calibri" w:hAnsi="Calibri" w:cs="Calibri"/>
          <w:lang w:val="fr-FR"/>
        </w:rPr>
      </w:pPr>
    </w:p>
    <w:p w14:paraId="57F511E7" w14:textId="77777777" w:rsidR="005F3AE3" w:rsidRPr="007553A5" w:rsidRDefault="005F3AE3" w:rsidP="005F3AE3">
      <w:pPr>
        <w:tabs>
          <w:tab w:val="center" w:pos="6372"/>
        </w:tabs>
        <w:suppressAutoHyphens/>
        <w:jc w:val="both"/>
        <w:rPr>
          <w:rFonts w:ascii="Calibri" w:hAnsi="Calibri" w:cs="Calibri"/>
          <w:lang w:val="fr-FR"/>
        </w:rPr>
      </w:pPr>
      <w:r w:rsidRPr="007553A5">
        <w:rPr>
          <w:rFonts w:ascii="Calibri" w:hAnsi="Calibri" w:cs="Calibri"/>
          <w:lang w:val="fr-FR"/>
        </w:rPr>
        <w:t>Vu les articles 664 et suivants du Code Judiciaire,</w:t>
      </w:r>
    </w:p>
    <w:p w14:paraId="6FBCB264" w14:textId="77777777" w:rsidR="005F3AE3" w:rsidRPr="007553A5" w:rsidRDefault="005F3AE3" w:rsidP="005F3AE3">
      <w:pPr>
        <w:tabs>
          <w:tab w:val="center" w:pos="6372"/>
        </w:tabs>
        <w:suppressAutoHyphens/>
        <w:jc w:val="both"/>
        <w:rPr>
          <w:rFonts w:ascii="Calibri" w:hAnsi="Calibri" w:cs="Calibri"/>
          <w:lang w:val="fr-FR"/>
        </w:rPr>
      </w:pPr>
    </w:p>
    <w:p w14:paraId="3514A09D" w14:textId="77777777" w:rsidR="005F3AE3" w:rsidRPr="007553A5" w:rsidRDefault="005F3AE3" w:rsidP="005F3AE3">
      <w:pPr>
        <w:tabs>
          <w:tab w:val="center" w:pos="6372"/>
        </w:tabs>
        <w:suppressAutoHyphens/>
        <w:jc w:val="both"/>
        <w:rPr>
          <w:rFonts w:ascii="Calibri" w:hAnsi="Calibri" w:cs="Calibri"/>
          <w:lang w:val="fr-FR"/>
        </w:rPr>
      </w:pPr>
      <w:r w:rsidRPr="007553A5">
        <w:rPr>
          <w:rFonts w:ascii="Calibri" w:hAnsi="Calibri" w:cs="Calibri"/>
          <w:lang w:val="fr-FR"/>
        </w:rPr>
        <w:t>Vu les dispositions de la loi du 15 juin 1935 sur l’emploi des langues en matière judiciaire et notamment son article 1</w:t>
      </w:r>
      <w:r w:rsidRPr="007553A5">
        <w:rPr>
          <w:rFonts w:ascii="Calibri" w:hAnsi="Calibri" w:cs="Calibri"/>
          <w:vertAlign w:val="superscript"/>
          <w:lang w:val="fr-FR"/>
        </w:rPr>
        <w:t>er</w:t>
      </w:r>
      <w:r w:rsidRPr="007553A5">
        <w:rPr>
          <w:rFonts w:ascii="Calibri" w:hAnsi="Calibri" w:cs="Calibri"/>
          <w:lang w:val="fr-FR"/>
        </w:rPr>
        <w:t xml:space="preserve">, dont le respect a été assuré, </w:t>
      </w:r>
    </w:p>
    <w:p w14:paraId="73626B4B" w14:textId="77777777" w:rsidR="005F3AE3" w:rsidRPr="007553A5" w:rsidRDefault="005F3AE3" w:rsidP="005F3AE3">
      <w:pPr>
        <w:tabs>
          <w:tab w:val="center" w:pos="6372"/>
        </w:tabs>
        <w:suppressAutoHyphens/>
        <w:jc w:val="both"/>
        <w:rPr>
          <w:rFonts w:ascii="Calibri" w:hAnsi="Calibri" w:cs="Calibri"/>
          <w:lang w:val="fr-FR"/>
        </w:rPr>
      </w:pPr>
    </w:p>
    <w:p w14:paraId="21BB084B" w14:textId="77777777" w:rsidR="005F3AE3" w:rsidRDefault="005F3AE3" w:rsidP="005F3AE3">
      <w:pPr>
        <w:pStyle w:val="Corpsdetexte3"/>
        <w:jc w:val="both"/>
        <w:rPr>
          <w:rFonts w:ascii="Calibri" w:hAnsi="Calibri" w:cs="Calibri"/>
          <w:sz w:val="24"/>
        </w:rPr>
      </w:pPr>
      <w:r w:rsidRPr="00ED2C3B">
        <w:rPr>
          <w:rFonts w:ascii="Calibri" w:hAnsi="Calibri" w:cs="Calibri"/>
          <w:sz w:val="24"/>
        </w:rPr>
        <w:t xml:space="preserve">Nous, </w:t>
      </w:r>
      <w:r>
        <w:rPr>
          <w:rFonts w:ascii="Calibri" w:hAnsi="Calibri" w:cs="Calibri"/>
          <w:sz w:val="24"/>
        </w:rPr>
        <w:t>Denis MARECHAL, Président du</w:t>
      </w:r>
      <w:r w:rsidRPr="00ED2C3B">
        <w:rPr>
          <w:rFonts w:ascii="Calibri" w:hAnsi="Calibri" w:cs="Calibri"/>
          <w:sz w:val="24"/>
        </w:rPr>
        <w:t xml:space="preserve"> Tribunal du travail de Liège</w:t>
      </w:r>
      <w:r>
        <w:rPr>
          <w:rFonts w:ascii="Calibri" w:hAnsi="Calibri" w:cs="Calibri"/>
          <w:sz w:val="24"/>
        </w:rPr>
        <w:t>,</w:t>
      </w:r>
    </w:p>
    <w:p w14:paraId="1F39FC64" w14:textId="77777777" w:rsidR="005F3AE3" w:rsidRPr="007553A5" w:rsidRDefault="005F3AE3" w:rsidP="005F3AE3">
      <w:pPr>
        <w:pStyle w:val="Corpsdetexte3"/>
        <w:jc w:val="both"/>
        <w:rPr>
          <w:rFonts w:ascii="Calibri" w:hAnsi="Calibri" w:cs="Calibri"/>
          <w:sz w:val="24"/>
        </w:rPr>
      </w:pPr>
    </w:p>
    <w:p w14:paraId="0E944553" w14:textId="77777777" w:rsidR="005F3AE3" w:rsidRPr="007553A5" w:rsidRDefault="005F3AE3" w:rsidP="005F3AE3">
      <w:pPr>
        <w:pStyle w:val="Corpsdetexte3"/>
        <w:jc w:val="both"/>
        <w:rPr>
          <w:rFonts w:ascii="Calibri" w:hAnsi="Calibri" w:cs="Calibri"/>
          <w:sz w:val="24"/>
        </w:rPr>
      </w:pPr>
      <w:r w:rsidRPr="007553A5">
        <w:rPr>
          <w:rFonts w:ascii="Calibri" w:hAnsi="Calibri" w:cs="Calibri"/>
          <w:sz w:val="24"/>
        </w:rPr>
        <w:t>Vu l’extrême urgence,</w:t>
      </w:r>
    </w:p>
    <w:p w14:paraId="69342F15" w14:textId="77777777" w:rsidR="005F3AE3" w:rsidRPr="005F3AE3" w:rsidRDefault="005F3AE3" w:rsidP="005F3AE3">
      <w:pPr>
        <w:rPr>
          <w:lang w:val="fr-BE"/>
        </w:rPr>
      </w:pPr>
    </w:p>
    <w:p w14:paraId="11FF1FBC" w14:textId="77777777" w:rsidR="005F3AE3" w:rsidRPr="007553A5" w:rsidRDefault="005F3AE3" w:rsidP="005F3AE3">
      <w:pPr>
        <w:pStyle w:val="Corpsdetexte3"/>
        <w:jc w:val="both"/>
        <w:rPr>
          <w:rFonts w:ascii="Calibri" w:hAnsi="Calibri" w:cs="Calibri"/>
          <w:sz w:val="24"/>
        </w:rPr>
      </w:pPr>
      <w:r w:rsidRPr="007553A5">
        <w:rPr>
          <w:rFonts w:ascii="Calibri" w:hAnsi="Calibri" w:cs="Calibri"/>
          <w:sz w:val="24"/>
        </w:rPr>
        <w:t>Déclarons la requête recevable et fondée.</w:t>
      </w:r>
    </w:p>
    <w:p w14:paraId="03712061" w14:textId="77777777" w:rsidR="005F3AE3" w:rsidRPr="005F3AE3" w:rsidRDefault="005F3AE3" w:rsidP="005F3AE3">
      <w:pPr>
        <w:rPr>
          <w:lang w:val="fr-BE"/>
        </w:rPr>
      </w:pPr>
    </w:p>
    <w:p w14:paraId="25F3DBBE" w14:textId="07CB4664" w:rsidR="005F3AE3" w:rsidRPr="007553A5" w:rsidRDefault="005F3AE3" w:rsidP="005F3AE3">
      <w:pPr>
        <w:pStyle w:val="Corpsdetexte3"/>
        <w:jc w:val="both"/>
        <w:rPr>
          <w:rFonts w:ascii="Calibri" w:hAnsi="Calibri" w:cs="Calibri"/>
          <w:sz w:val="24"/>
        </w:rPr>
      </w:pPr>
      <w:r w:rsidRPr="007553A5">
        <w:rPr>
          <w:rFonts w:ascii="Calibri" w:hAnsi="Calibri" w:cs="Calibri"/>
          <w:sz w:val="24"/>
        </w:rPr>
        <w:t xml:space="preserve">Ordonnons la suspension des effets de la décision de FEDASIL du </w:t>
      </w:r>
      <w:r>
        <w:rPr>
          <w:rFonts w:ascii="Calibri" w:hAnsi="Calibri" w:cs="Calibri"/>
          <w:sz w:val="24"/>
        </w:rPr>
        <w:t>12 octobre</w:t>
      </w:r>
      <w:r w:rsidRPr="007553A5">
        <w:rPr>
          <w:rFonts w:ascii="Calibri" w:hAnsi="Calibri" w:cs="Calibri"/>
          <w:sz w:val="24"/>
        </w:rPr>
        <w:t xml:space="preserve"> 2022, jusqu’</w:t>
      </w:r>
      <w:r w:rsidR="00991864">
        <w:rPr>
          <w:rFonts w:ascii="Calibri" w:hAnsi="Calibri" w:cs="Calibri"/>
          <w:sz w:val="24"/>
        </w:rPr>
        <w:t>au 1</w:t>
      </w:r>
      <w:r w:rsidR="00991864" w:rsidRPr="00991864">
        <w:rPr>
          <w:rFonts w:ascii="Calibri" w:hAnsi="Calibri" w:cs="Calibri"/>
          <w:sz w:val="24"/>
          <w:vertAlign w:val="superscript"/>
        </w:rPr>
        <w:t>er</w:t>
      </w:r>
      <w:r w:rsidR="00991864">
        <w:rPr>
          <w:rFonts w:ascii="Calibri" w:hAnsi="Calibri" w:cs="Calibri"/>
          <w:sz w:val="24"/>
        </w:rPr>
        <w:t xml:space="preserve"> avril 202</w:t>
      </w:r>
      <w:r w:rsidR="00512FD3">
        <w:rPr>
          <w:rFonts w:ascii="Calibri" w:hAnsi="Calibri" w:cs="Calibri"/>
          <w:sz w:val="24"/>
        </w:rPr>
        <w:t>3</w:t>
      </w:r>
      <w:r w:rsidR="00991864">
        <w:rPr>
          <w:rFonts w:ascii="Calibri" w:hAnsi="Calibri" w:cs="Calibri"/>
          <w:sz w:val="24"/>
        </w:rPr>
        <w:t xml:space="preserve"> au plus tard, sous réserve de</w:t>
      </w:r>
      <w:r w:rsidRPr="007553A5">
        <w:rPr>
          <w:rFonts w:ascii="Calibri" w:hAnsi="Calibri" w:cs="Calibri"/>
          <w:sz w:val="24"/>
        </w:rPr>
        <w:t xml:space="preserve"> ce que le juge du f</w:t>
      </w:r>
      <w:r w:rsidR="00991864">
        <w:rPr>
          <w:rFonts w:ascii="Calibri" w:hAnsi="Calibri" w:cs="Calibri"/>
          <w:sz w:val="24"/>
        </w:rPr>
        <w:t>ond dira</w:t>
      </w:r>
      <w:r w:rsidRPr="007553A5">
        <w:rPr>
          <w:rFonts w:ascii="Calibri" w:hAnsi="Calibri" w:cs="Calibri"/>
          <w:sz w:val="24"/>
        </w:rPr>
        <w:t xml:space="preserve"> ;</w:t>
      </w:r>
    </w:p>
    <w:p w14:paraId="1741CBD6" w14:textId="77777777" w:rsidR="005F3AE3" w:rsidRDefault="005F3AE3" w:rsidP="005F3AE3">
      <w:pPr>
        <w:pStyle w:val="Corpsdetexte3"/>
        <w:rPr>
          <w:rFonts w:ascii="Calibri" w:hAnsi="Calibri" w:cs="Calibri"/>
          <w:sz w:val="24"/>
          <w:lang w:val="fr-BE"/>
        </w:rPr>
      </w:pPr>
    </w:p>
    <w:p w14:paraId="523592FA" w14:textId="0F8592EE" w:rsidR="005F3AE3" w:rsidRPr="007553A5" w:rsidRDefault="005F3AE3" w:rsidP="005F3AE3">
      <w:pPr>
        <w:pStyle w:val="Corpsdetexte3"/>
        <w:jc w:val="both"/>
        <w:rPr>
          <w:rFonts w:ascii="Calibri" w:hAnsi="Calibri" w:cs="Calibri"/>
          <w:sz w:val="24"/>
          <w:lang w:val="fr-BE"/>
        </w:rPr>
      </w:pPr>
      <w:r w:rsidRPr="007553A5">
        <w:rPr>
          <w:rFonts w:ascii="Calibri" w:hAnsi="Calibri" w:cs="Calibri"/>
          <w:sz w:val="24"/>
          <w:lang w:val="fr-BE"/>
        </w:rPr>
        <w:t>Condamnons à titre provisoire l’agence FEDASIL dont le siège se trouve à 1000 B</w:t>
      </w:r>
      <w:r>
        <w:rPr>
          <w:rFonts w:ascii="Calibri" w:hAnsi="Calibri" w:cs="Calibri"/>
          <w:sz w:val="24"/>
          <w:lang w:val="fr-BE"/>
        </w:rPr>
        <w:t>ruxelles</w:t>
      </w:r>
      <w:r w:rsidRPr="007553A5">
        <w:rPr>
          <w:rFonts w:ascii="Calibri" w:hAnsi="Calibri" w:cs="Calibri"/>
          <w:sz w:val="24"/>
          <w:lang w:val="fr-BE"/>
        </w:rPr>
        <w:t>, Rue des Chartreux, 21</w:t>
      </w:r>
      <w:r>
        <w:rPr>
          <w:rFonts w:ascii="Calibri" w:hAnsi="Calibri" w:cs="Calibri"/>
          <w:sz w:val="24"/>
          <w:lang w:val="fr-BE"/>
        </w:rPr>
        <w:t>,</w:t>
      </w:r>
      <w:r w:rsidRPr="007553A5">
        <w:rPr>
          <w:rFonts w:ascii="Calibri" w:hAnsi="Calibri" w:cs="Calibri"/>
          <w:sz w:val="24"/>
          <w:lang w:val="fr-BE"/>
        </w:rPr>
        <w:t xml:space="preserve"> à </w:t>
      </w:r>
      <w:r w:rsidRPr="007553A5">
        <w:rPr>
          <w:rFonts w:ascii="Calibri" w:hAnsi="Calibri" w:cs="Calibri"/>
          <w:sz w:val="24"/>
          <w:u w:val="single"/>
          <w:lang w:val="fr-BE"/>
        </w:rPr>
        <w:t>maintenir l’hébergement</w:t>
      </w:r>
      <w:r w:rsidRPr="007553A5">
        <w:rPr>
          <w:rFonts w:ascii="Calibri" w:hAnsi="Calibri" w:cs="Calibri"/>
          <w:sz w:val="24"/>
          <w:lang w:val="fr-BE"/>
        </w:rPr>
        <w:t xml:space="preserve"> des requérants </w:t>
      </w:r>
      <w:r w:rsidR="00A4710D">
        <w:rPr>
          <w:rFonts w:ascii="Calibri" w:hAnsi="Calibri" w:cs="Calibri"/>
          <w:sz w:val="24"/>
          <w:lang w:val="fr-BE"/>
        </w:rPr>
        <w:t>à la structure d</w:t>
      </w:r>
      <w:r w:rsidR="006C1EF6">
        <w:rPr>
          <w:rFonts w:ascii="Calibri" w:hAnsi="Calibri" w:cs="Calibri"/>
          <w:sz w:val="24"/>
          <w:lang w:val="fr-BE"/>
        </w:rPr>
        <w:t xml:space="preserve">’accueil de </w:t>
      </w:r>
      <w:proofErr w:type="spellStart"/>
      <w:r w:rsidR="006C1EF6">
        <w:rPr>
          <w:rFonts w:ascii="Calibri" w:hAnsi="Calibri" w:cs="Calibri"/>
          <w:sz w:val="24"/>
          <w:lang w:val="fr-BE"/>
        </w:rPr>
        <w:t>Burdinne</w:t>
      </w:r>
      <w:proofErr w:type="spellEnd"/>
      <w:r w:rsidR="006C1EF6">
        <w:rPr>
          <w:rFonts w:ascii="Calibri" w:hAnsi="Calibri" w:cs="Calibri"/>
          <w:sz w:val="24"/>
          <w:lang w:val="fr-BE"/>
        </w:rPr>
        <w:t xml:space="preserve">, rue </w:t>
      </w:r>
      <w:r w:rsidR="00A40C03">
        <w:rPr>
          <w:rFonts w:ascii="Calibri" w:hAnsi="Calibri" w:cs="Calibri"/>
          <w:sz w:val="24"/>
          <w:lang w:val="fr-BE"/>
        </w:rPr>
        <w:t>……….</w:t>
      </w:r>
      <w:r w:rsidRPr="007553A5">
        <w:rPr>
          <w:rFonts w:ascii="Calibri" w:hAnsi="Calibri" w:cs="Calibri"/>
          <w:b w:val="0"/>
          <w:sz w:val="24"/>
          <w:lang w:val="fr-BE"/>
        </w:rPr>
        <w:t xml:space="preserve"> </w:t>
      </w:r>
      <w:r w:rsidRPr="007553A5">
        <w:rPr>
          <w:rFonts w:ascii="Calibri" w:hAnsi="Calibri" w:cs="Calibri"/>
          <w:sz w:val="24"/>
          <w:lang w:val="fr-BE"/>
        </w:rPr>
        <w:t xml:space="preserve">et à leur fournir </w:t>
      </w:r>
      <w:r w:rsidRPr="007553A5">
        <w:rPr>
          <w:rFonts w:ascii="Calibri" w:hAnsi="Calibri" w:cs="Calibri"/>
          <w:sz w:val="24"/>
          <w:u w:val="single"/>
          <w:lang w:val="fr-BE"/>
        </w:rPr>
        <w:t>l’aide</w:t>
      </w:r>
      <w:r w:rsidRPr="007553A5">
        <w:rPr>
          <w:rFonts w:ascii="Calibri" w:hAnsi="Calibri" w:cs="Calibri"/>
          <w:sz w:val="24"/>
          <w:lang w:val="fr-BE"/>
        </w:rPr>
        <w:t xml:space="preserve"> telle que définie à l’article 2, 6° de la loi accueil, jusqu'à l'issue de la procédure au fond</w:t>
      </w:r>
      <w:r w:rsidR="006C1EF6">
        <w:rPr>
          <w:rFonts w:ascii="Calibri" w:hAnsi="Calibri" w:cs="Calibri"/>
          <w:sz w:val="24"/>
          <w:lang w:val="fr-BE"/>
        </w:rPr>
        <w:t>.</w:t>
      </w:r>
      <w:r w:rsidRPr="007553A5">
        <w:rPr>
          <w:rFonts w:ascii="Calibri" w:hAnsi="Calibri" w:cs="Calibri"/>
          <w:sz w:val="24"/>
          <w:lang w:val="fr-BE"/>
        </w:rPr>
        <w:t xml:space="preserve"> </w:t>
      </w:r>
    </w:p>
    <w:p w14:paraId="6C547089" w14:textId="77777777" w:rsidR="005F3AE3" w:rsidRPr="007553A5" w:rsidRDefault="005F3AE3" w:rsidP="005F3AE3">
      <w:pPr>
        <w:rPr>
          <w:lang w:val="fr-BE"/>
        </w:rPr>
      </w:pPr>
    </w:p>
    <w:p w14:paraId="7E6E314D" w14:textId="77777777" w:rsidR="005F3AE3" w:rsidRPr="00AB0232" w:rsidRDefault="005F3AE3" w:rsidP="005F3AE3">
      <w:pPr>
        <w:rPr>
          <w:lang w:val="fr-BE"/>
        </w:rPr>
      </w:pPr>
    </w:p>
    <w:p w14:paraId="646648C9" w14:textId="77777777" w:rsidR="005F3AE3" w:rsidRPr="00AB0232" w:rsidRDefault="005F3AE3" w:rsidP="005F3AE3">
      <w:pPr>
        <w:pStyle w:val="Corpsdetexte3"/>
        <w:ind w:right="45"/>
        <w:jc w:val="both"/>
        <w:rPr>
          <w:rFonts w:ascii="Calibri" w:hAnsi="Calibri" w:cs="Calibri"/>
          <w:sz w:val="24"/>
        </w:rPr>
      </w:pPr>
      <w:r w:rsidRPr="00AB0232">
        <w:rPr>
          <w:rFonts w:ascii="Calibri" w:hAnsi="Calibri" w:cs="Calibri"/>
          <w:sz w:val="24"/>
        </w:rPr>
        <w:t>Accordons aux requérants le bénéfice de l’assistance judiciaire pour leur permettre d’exécuter la procédure dont question en les dispensant des droits de timbre, de greffe, d’enregistrement et autres dépens qu’elle entraine.</w:t>
      </w:r>
    </w:p>
    <w:p w14:paraId="430343ED" w14:textId="77777777" w:rsidR="005F3AE3" w:rsidRPr="00AB0232" w:rsidRDefault="005F3AE3" w:rsidP="005F3AE3">
      <w:pPr>
        <w:rPr>
          <w:lang w:val="fr-BE"/>
        </w:rPr>
      </w:pPr>
    </w:p>
    <w:p w14:paraId="6F51AD11" w14:textId="77777777" w:rsidR="005F3AE3" w:rsidRPr="00AB0232" w:rsidRDefault="005F3AE3" w:rsidP="005F3AE3">
      <w:pPr>
        <w:autoSpaceDE w:val="0"/>
        <w:autoSpaceDN w:val="0"/>
        <w:adjustRightInd w:val="0"/>
        <w:ind w:right="45"/>
        <w:jc w:val="both"/>
        <w:rPr>
          <w:rFonts w:ascii="Calibri" w:hAnsi="Calibri" w:cs="Calibri"/>
          <w:lang w:val="fr-FR"/>
        </w:rPr>
      </w:pPr>
      <w:r w:rsidRPr="00AB0232">
        <w:rPr>
          <w:rFonts w:ascii="Calibri" w:hAnsi="Calibri" w:cs="Calibri"/>
          <w:b/>
          <w:lang w:val="fr-FR"/>
        </w:rPr>
        <w:t xml:space="preserve">Commettons l’huissier de justice Maître Paul </w:t>
      </w:r>
      <w:r w:rsidR="003E0440" w:rsidRPr="00AB0232">
        <w:rPr>
          <w:rFonts w:ascii="Calibri" w:hAnsi="Calibri" w:cs="Calibri"/>
          <w:b/>
          <w:lang w:val="fr-FR"/>
        </w:rPr>
        <w:t>COSTER</w:t>
      </w:r>
      <w:r w:rsidRPr="00AB0232">
        <w:rPr>
          <w:rFonts w:ascii="Calibri" w:hAnsi="Calibri" w:cs="Calibri"/>
          <w:b/>
          <w:lang w:val="fr-FR"/>
        </w:rPr>
        <w:t>, dont l’étude est située à 4</w:t>
      </w:r>
      <w:r w:rsidR="003E0440" w:rsidRPr="00AB0232">
        <w:rPr>
          <w:rFonts w:ascii="Calibri" w:hAnsi="Calibri" w:cs="Calibri"/>
          <w:b/>
          <w:lang w:val="fr-FR"/>
        </w:rPr>
        <w:t xml:space="preserve">500 Huy, rue du Long </w:t>
      </w:r>
      <w:proofErr w:type="spellStart"/>
      <w:r w:rsidR="003E0440" w:rsidRPr="00AB0232">
        <w:rPr>
          <w:rFonts w:ascii="Calibri" w:hAnsi="Calibri" w:cs="Calibri"/>
          <w:b/>
          <w:lang w:val="fr-FR"/>
        </w:rPr>
        <w:t>Thier</w:t>
      </w:r>
      <w:proofErr w:type="spellEnd"/>
      <w:r w:rsidR="003E0440" w:rsidRPr="00AB0232">
        <w:rPr>
          <w:rFonts w:ascii="Calibri" w:hAnsi="Calibri" w:cs="Calibri"/>
          <w:b/>
          <w:lang w:val="fr-FR"/>
        </w:rPr>
        <w:t>, 10</w:t>
      </w:r>
      <w:r w:rsidRPr="00AB0232">
        <w:rPr>
          <w:rFonts w:ascii="Calibri" w:hAnsi="Calibri" w:cs="Calibri"/>
          <w:b/>
          <w:lang w:val="fr-FR"/>
        </w:rPr>
        <w:t>,</w:t>
      </w:r>
      <w:r w:rsidRPr="00AB0232">
        <w:rPr>
          <w:rFonts w:ascii="Calibri" w:hAnsi="Calibri" w:cs="Calibri"/>
          <w:lang w:val="fr-FR"/>
        </w:rPr>
        <w:t xml:space="preserve"> pour prêter gratuitement son ministère pendant un délai d’une semaine à partir de la notification de la présente décision aux fins de permettre l’exécution de la présente procédure.</w:t>
      </w:r>
    </w:p>
    <w:p w14:paraId="2B695A71" w14:textId="77777777" w:rsidR="005F3AE3" w:rsidRPr="007553A5" w:rsidRDefault="005F3AE3" w:rsidP="005F3AE3">
      <w:pPr>
        <w:rPr>
          <w:lang w:val="fr-FR" w:eastAsia="en-GB"/>
        </w:rPr>
      </w:pPr>
    </w:p>
    <w:p w14:paraId="03BF5EDF" w14:textId="77777777" w:rsidR="005F3AE3" w:rsidRPr="007553A5" w:rsidRDefault="005F3AE3" w:rsidP="005F3AE3">
      <w:pPr>
        <w:autoSpaceDE w:val="0"/>
        <w:autoSpaceDN w:val="0"/>
        <w:adjustRightInd w:val="0"/>
        <w:jc w:val="both"/>
        <w:rPr>
          <w:rFonts w:ascii="Calibri" w:eastAsia="Calibri" w:hAnsi="Calibri" w:cs="Calibri"/>
          <w:lang w:val="fr-BE"/>
        </w:rPr>
      </w:pPr>
      <w:r w:rsidRPr="00ED2C3B">
        <w:rPr>
          <w:rFonts w:ascii="Calibri" w:hAnsi="Calibri" w:cs="Calibri"/>
          <w:b/>
          <w:lang w:val="fr-BE" w:eastAsia="en-GB"/>
        </w:rPr>
        <w:t>Condamnons</w:t>
      </w:r>
      <w:r w:rsidRPr="007553A5">
        <w:rPr>
          <w:rFonts w:ascii="Calibri" w:hAnsi="Calibri" w:cs="Calibri"/>
          <w:lang w:val="fr-BE" w:eastAsia="en-GB"/>
        </w:rPr>
        <w:t xml:space="preserve"> l'Agence FEDASIL aux dépens de l'instance non liquidés.</w:t>
      </w:r>
    </w:p>
    <w:p w14:paraId="5FA73EDE" w14:textId="77777777" w:rsidR="005F3AE3" w:rsidRPr="007553A5" w:rsidRDefault="005F3AE3" w:rsidP="005F3AE3">
      <w:pPr>
        <w:rPr>
          <w:lang w:val="fr-FR"/>
        </w:rPr>
      </w:pPr>
    </w:p>
    <w:p w14:paraId="2E23AAC8" w14:textId="77777777" w:rsidR="005F3AE3" w:rsidRPr="007553A5" w:rsidRDefault="005F3AE3" w:rsidP="005F3AE3">
      <w:pPr>
        <w:jc w:val="both"/>
        <w:outlineLvl w:val="0"/>
        <w:rPr>
          <w:rFonts w:ascii="Calibri" w:hAnsi="Calibri" w:cs="Calibri"/>
          <w:bCs/>
          <w:lang w:val="fr-FR"/>
        </w:rPr>
      </w:pPr>
      <w:r w:rsidRPr="00ED2C3B">
        <w:rPr>
          <w:rFonts w:ascii="Calibri" w:hAnsi="Calibri" w:cs="Calibri"/>
          <w:b/>
          <w:bCs/>
          <w:lang w:val="fr-FR"/>
        </w:rPr>
        <w:t>Déclarons</w:t>
      </w:r>
      <w:r w:rsidRPr="007553A5">
        <w:rPr>
          <w:rFonts w:ascii="Calibri" w:hAnsi="Calibri" w:cs="Calibri"/>
          <w:bCs/>
          <w:lang w:val="fr-FR"/>
        </w:rPr>
        <w:t xml:space="preserve"> exécutoire, par provision, la présente ordonnance, nonobstant tout recours et sans caution ni cantonnement.</w:t>
      </w:r>
    </w:p>
    <w:p w14:paraId="295B9638" w14:textId="77777777" w:rsidR="005F3AE3" w:rsidRPr="007553A5" w:rsidRDefault="005F3AE3" w:rsidP="005F3AE3">
      <w:pPr>
        <w:tabs>
          <w:tab w:val="left" w:pos="-720"/>
        </w:tabs>
        <w:suppressAutoHyphens/>
        <w:ind w:right="-2"/>
        <w:jc w:val="both"/>
        <w:rPr>
          <w:rFonts w:ascii="Calibri" w:hAnsi="Calibri" w:cs="Calibri"/>
          <w:spacing w:val="-3"/>
          <w:lang w:val="fr-FR"/>
        </w:rPr>
      </w:pPr>
    </w:p>
    <w:p w14:paraId="399EBAD6" w14:textId="77777777" w:rsidR="005F3AE3" w:rsidRPr="00B3131B" w:rsidRDefault="005F3AE3" w:rsidP="005F3AE3">
      <w:pPr>
        <w:jc w:val="both"/>
        <w:rPr>
          <w:rFonts w:ascii="Calibri" w:hAnsi="Calibri" w:cs="Calibri"/>
          <w:spacing w:val="-3"/>
          <w:lang w:val="fr-BE"/>
        </w:rPr>
      </w:pPr>
      <w:r w:rsidRPr="00285FA6">
        <w:rPr>
          <w:rFonts w:ascii="Calibri" w:hAnsi="Calibri" w:cs="Calibri"/>
          <w:b/>
          <w:spacing w:val="-3"/>
          <w:lang w:val="fr-BE"/>
        </w:rPr>
        <w:t xml:space="preserve">Ainsi </w:t>
      </w:r>
      <w:r>
        <w:rPr>
          <w:rFonts w:ascii="Calibri" w:hAnsi="Calibri" w:cs="Calibri"/>
          <w:b/>
          <w:spacing w:val="-3"/>
          <w:lang w:val="fr-BE"/>
        </w:rPr>
        <w:t>rendue et p</w:t>
      </w:r>
      <w:r w:rsidRPr="00285FA6">
        <w:rPr>
          <w:rFonts w:ascii="Calibri" w:hAnsi="Calibri" w:cs="Calibri"/>
          <w:b/>
          <w:lang w:val="fr-BE"/>
        </w:rPr>
        <w:t>rononcé</w:t>
      </w:r>
      <w:r>
        <w:rPr>
          <w:rFonts w:ascii="Calibri" w:hAnsi="Calibri" w:cs="Calibri"/>
          <w:b/>
          <w:lang w:val="fr-BE"/>
        </w:rPr>
        <w:t>e</w:t>
      </w:r>
      <w:r w:rsidRPr="00B3131B">
        <w:rPr>
          <w:rFonts w:ascii="Calibri" w:hAnsi="Calibri" w:cs="Calibri"/>
          <w:lang w:val="fr-BE"/>
        </w:rPr>
        <w:t xml:space="preserve">, </w:t>
      </w:r>
      <w:r w:rsidRPr="00B3131B">
        <w:rPr>
          <w:rFonts w:ascii="Calibri" w:hAnsi="Calibri" w:cs="Calibri"/>
          <w:spacing w:val="-3"/>
          <w:lang w:val="fr-BE"/>
        </w:rPr>
        <w:t xml:space="preserve">en langue française, en notre cabinet à Huy, le </w:t>
      </w:r>
      <w:r>
        <w:rPr>
          <w:rFonts w:ascii="Calibri" w:hAnsi="Calibri" w:cs="Calibri"/>
          <w:spacing w:val="-3"/>
          <w:lang w:val="fr-BE"/>
        </w:rPr>
        <w:t xml:space="preserve">DIX-NEUF OCTOBRE DEUX-MILLE-VINGT-DEUX </w:t>
      </w:r>
      <w:r w:rsidRPr="00B3131B">
        <w:rPr>
          <w:rFonts w:ascii="Calibri" w:hAnsi="Calibri" w:cs="Calibri"/>
          <w:spacing w:val="-3"/>
          <w:lang w:val="fr-BE"/>
        </w:rPr>
        <w:t>par Monsieur Denis MARECHAL, Président de la juridiction,  assisté de Frédéric GILLET, greffier.</w:t>
      </w:r>
    </w:p>
    <w:p w14:paraId="19726B14" w14:textId="77777777" w:rsidR="005F3AE3" w:rsidRDefault="005F3AE3" w:rsidP="005F3AE3">
      <w:pPr>
        <w:jc w:val="both"/>
        <w:rPr>
          <w:rFonts w:ascii="Calibri" w:hAnsi="Calibri" w:cs="Calibri"/>
          <w:lang w:val="fr-BE"/>
        </w:rPr>
      </w:pPr>
    </w:p>
    <w:p w14:paraId="55828EBE" w14:textId="77777777" w:rsidR="005F3AE3" w:rsidRPr="002E1FB1" w:rsidRDefault="005F3AE3" w:rsidP="005F3AE3">
      <w:pPr>
        <w:jc w:val="both"/>
        <w:rPr>
          <w:rFonts w:ascii="Calibri" w:hAnsi="Calibri" w:cs="Calibri"/>
          <w:lang w:val="fr-BE"/>
        </w:rPr>
      </w:pPr>
    </w:p>
    <w:p w14:paraId="0CAAFCDF" w14:textId="77777777" w:rsidR="005F3AE3" w:rsidRPr="002E1FB1" w:rsidRDefault="005F3AE3" w:rsidP="005F3AE3">
      <w:pPr>
        <w:jc w:val="both"/>
        <w:rPr>
          <w:rFonts w:ascii="Calibri" w:hAnsi="Calibri" w:cs="Calibri"/>
          <w:lang w:val="fr-BE"/>
        </w:rPr>
      </w:pPr>
      <w:r w:rsidRPr="002E1FB1">
        <w:rPr>
          <w:rFonts w:ascii="Calibri" w:hAnsi="Calibri" w:cs="Calibri"/>
          <w:lang w:val="fr-BE"/>
        </w:rPr>
        <w:t>Le greffier,</w:t>
      </w:r>
      <w:r w:rsidRPr="002E1FB1">
        <w:rPr>
          <w:rFonts w:ascii="Calibri" w:hAnsi="Calibri" w:cs="Calibri"/>
          <w:lang w:val="fr-BE"/>
        </w:rPr>
        <w:tab/>
      </w:r>
      <w:r w:rsidRPr="002E1FB1">
        <w:rPr>
          <w:rFonts w:ascii="Calibri" w:hAnsi="Calibri" w:cs="Calibri"/>
          <w:lang w:val="fr-BE"/>
        </w:rPr>
        <w:tab/>
      </w:r>
      <w:r w:rsidRPr="002E1FB1">
        <w:rPr>
          <w:rFonts w:ascii="Calibri" w:hAnsi="Calibri" w:cs="Calibri"/>
          <w:lang w:val="fr-BE"/>
        </w:rPr>
        <w:tab/>
      </w:r>
      <w:r w:rsidRPr="002E1FB1">
        <w:rPr>
          <w:rFonts w:ascii="Calibri" w:hAnsi="Calibri" w:cs="Calibri"/>
          <w:lang w:val="fr-BE"/>
        </w:rPr>
        <w:tab/>
      </w:r>
      <w:r w:rsidRPr="002E1FB1">
        <w:rPr>
          <w:rFonts w:ascii="Calibri" w:hAnsi="Calibri" w:cs="Calibri"/>
          <w:lang w:val="fr-BE"/>
        </w:rPr>
        <w:tab/>
        <w:t xml:space="preserve">     </w:t>
      </w:r>
      <w:r w:rsidRPr="002E1FB1">
        <w:rPr>
          <w:rFonts w:ascii="Calibri" w:hAnsi="Calibri" w:cs="Calibri"/>
          <w:lang w:val="fr-BE"/>
        </w:rPr>
        <w:tab/>
      </w:r>
      <w:r w:rsidRPr="002E1FB1">
        <w:rPr>
          <w:rFonts w:ascii="Calibri" w:hAnsi="Calibri" w:cs="Calibri"/>
          <w:lang w:val="fr-BE"/>
        </w:rPr>
        <w:tab/>
        <w:t xml:space="preserve">Le </w:t>
      </w:r>
      <w:r>
        <w:rPr>
          <w:rFonts w:ascii="Calibri" w:hAnsi="Calibri" w:cs="Calibri"/>
          <w:lang w:val="fr-BE"/>
        </w:rPr>
        <w:t>Président</w:t>
      </w:r>
      <w:r w:rsidRPr="002E1FB1">
        <w:rPr>
          <w:rFonts w:ascii="Calibri" w:hAnsi="Calibri" w:cs="Calibri"/>
          <w:lang w:val="fr-BE"/>
        </w:rPr>
        <w:t>,</w:t>
      </w:r>
    </w:p>
    <w:p w14:paraId="16B3B56E" w14:textId="77777777" w:rsidR="005F3AE3" w:rsidRDefault="005F3AE3" w:rsidP="005F3AE3">
      <w:pPr>
        <w:jc w:val="both"/>
        <w:rPr>
          <w:rFonts w:ascii="Calibri" w:hAnsi="Calibri" w:cs="Calibri"/>
          <w:spacing w:val="-3"/>
          <w:lang w:val="fr-BE"/>
        </w:rPr>
      </w:pPr>
    </w:p>
    <w:p w14:paraId="0743FC34" w14:textId="77777777" w:rsidR="005F3AE3" w:rsidRDefault="005F3AE3" w:rsidP="005F3AE3">
      <w:pPr>
        <w:jc w:val="both"/>
        <w:rPr>
          <w:rFonts w:ascii="Calibri" w:hAnsi="Calibri" w:cs="Calibri"/>
          <w:lang w:val="fr-BE"/>
        </w:rPr>
      </w:pPr>
    </w:p>
    <w:p w14:paraId="562F160E" w14:textId="77777777" w:rsidR="005F3AE3" w:rsidRPr="002E1FB1" w:rsidRDefault="005F3AE3" w:rsidP="005F3AE3">
      <w:pPr>
        <w:jc w:val="both"/>
        <w:rPr>
          <w:rFonts w:ascii="Calibri" w:hAnsi="Calibri" w:cs="Calibri"/>
          <w:lang w:val="fr-BE"/>
        </w:rPr>
      </w:pPr>
    </w:p>
    <w:p w14:paraId="676DF5A5" w14:textId="77777777" w:rsidR="005F3AE3" w:rsidRPr="002E1FB1" w:rsidRDefault="005F3AE3" w:rsidP="005F3AE3">
      <w:pPr>
        <w:jc w:val="both"/>
        <w:rPr>
          <w:rFonts w:ascii="Calibri" w:hAnsi="Calibri" w:cs="Calibri"/>
          <w:lang w:val="fr-BE"/>
        </w:rPr>
      </w:pPr>
    </w:p>
    <w:p w14:paraId="00759DA0" w14:textId="77777777" w:rsidR="005F3AE3" w:rsidRPr="002E1FB1" w:rsidRDefault="005F3AE3" w:rsidP="005F3AE3">
      <w:pPr>
        <w:jc w:val="both"/>
        <w:rPr>
          <w:rFonts w:ascii="Calibri" w:hAnsi="Calibri" w:cs="Calibri"/>
          <w:lang w:val="fr-BE"/>
        </w:rPr>
      </w:pPr>
      <w:r>
        <w:rPr>
          <w:rFonts w:ascii="Calibri" w:hAnsi="Calibri" w:cs="Calibri"/>
          <w:lang w:val="fr-BE"/>
        </w:rPr>
        <w:t>F. GILLET</w:t>
      </w:r>
      <w:r>
        <w:rPr>
          <w:rFonts w:ascii="Calibri" w:hAnsi="Calibri" w:cs="Calibri"/>
          <w:lang w:val="fr-BE"/>
        </w:rPr>
        <w:tab/>
      </w:r>
      <w:r>
        <w:rPr>
          <w:rFonts w:ascii="Calibri" w:hAnsi="Calibri" w:cs="Calibri"/>
          <w:lang w:val="fr-BE"/>
        </w:rPr>
        <w:tab/>
      </w:r>
      <w:r>
        <w:rPr>
          <w:rFonts w:ascii="Calibri" w:hAnsi="Calibri" w:cs="Calibri"/>
          <w:lang w:val="fr-BE"/>
        </w:rPr>
        <w:tab/>
      </w:r>
      <w:r>
        <w:rPr>
          <w:rFonts w:ascii="Calibri" w:hAnsi="Calibri" w:cs="Calibri"/>
          <w:lang w:val="fr-BE"/>
        </w:rPr>
        <w:tab/>
      </w:r>
      <w:r>
        <w:rPr>
          <w:rFonts w:ascii="Calibri" w:hAnsi="Calibri" w:cs="Calibri"/>
          <w:lang w:val="fr-BE"/>
        </w:rPr>
        <w:tab/>
      </w:r>
      <w:r>
        <w:rPr>
          <w:rFonts w:ascii="Calibri" w:hAnsi="Calibri" w:cs="Calibri"/>
          <w:lang w:val="fr-BE"/>
        </w:rPr>
        <w:tab/>
      </w:r>
      <w:r>
        <w:rPr>
          <w:rFonts w:ascii="Calibri" w:hAnsi="Calibri" w:cs="Calibri"/>
          <w:lang w:val="fr-BE"/>
        </w:rPr>
        <w:tab/>
        <w:t>D. MARECHAL</w:t>
      </w:r>
    </w:p>
    <w:p w14:paraId="3B2CBF11" w14:textId="77777777" w:rsidR="005F3AE3" w:rsidRPr="002E1FB1" w:rsidRDefault="005F3AE3" w:rsidP="005F3AE3">
      <w:pPr>
        <w:jc w:val="both"/>
        <w:rPr>
          <w:rFonts w:ascii="Calibri" w:hAnsi="Calibri" w:cs="Calibri"/>
          <w:lang w:val="fr-BE"/>
        </w:rPr>
      </w:pPr>
    </w:p>
    <w:p w14:paraId="3EAAD501" w14:textId="77777777" w:rsidR="005F3AE3" w:rsidRPr="002E1FB1" w:rsidRDefault="005F3AE3" w:rsidP="005F3AE3">
      <w:pPr>
        <w:jc w:val="both"/>
        <w:rPr>
          <w:rFonts w:ascii="Calibri" w:hAnsi="Calibri" w:cs="Calibri"/>
          <w:lang w:val="fr-BE"/>
        </w:rPr>
      </w:pPr>
    </w:p>
    <w:p w14:paraId="3ABA66E6" w14:textId="77777777" w:rsidR="00C62AB9" w:rsidRDefault="00C62AB9" w:rsidP="006D2E06">
      <w:pPr>
        <w:widowControl w:val="0"/>
        <w:autoSpaceDE w:val="0"/>
        <w:autoSpaceDN w:val="0"/>
        <w:adjustRightInd w:val="0"/>
        <w:spacing w:line="268" w:lineRule="exact"/>
        <w:jc w:val="both"/>
        <w:rPr>
          <w:rFonts w:ascii="Calibri" w:hAnsi="Calibri" w:cs="Calibri"/>
          <w:lang w:val="fr-FR"/>
        </w:rPr>
      </w:pPr>
    </w:p>
    <w:sectPr w:rsidR="00C62AB9" w:rsidSect="00BE494F">
      <w:headerReference w:type="default" r:id="rId8"/>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FF08" w14:textId="77777777" w:rsidR="001F07AD" w:rsidRDefault="001F07AD" w:rsidP="0076574A">
      <w:r>
        <w:separator/>
      </w:r>
    </w:p>
  </w:endnote>
  <w:endnote w:type="continuationSeparator" w:id="0">
    <w:p w14:paraId="65E088D3" w14:textId="77777777" w:rsidR="001F07AD" w:rsidRDefault="001F07AD" w:rsidP="0076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A4FBC" w14:textId="77777777" w:rsidR="001F07AD" w:rsidRDefault="001F07AD" w:rsidP="0076574A">
      <w:r>
        <w:separator/>
      </w:r>
    </w:p>
  </w:footnote>
  <w:footnote w:type="continuationSeparator" w:id="0">
    <w:p w14:paraId="20459107" w14:textId="77777777" w:rsidR="001F07AD" w:rsidRDefault="001F07AD" w:rsidP="00765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5F32" w14:textId="77777777" w:rsidR="00574F37" w:rsidRPr="0031555F" w:rsidRDefault="00574F37" w:rsidP="00AD7C9C">
    <w:pPr>
      <w:pStyle w:val="En-tte"/>
      <w:tabs>
        <w:tab w:val="clear" w:pos="9406"/>
        <w:tab w:val="right" w:pos="8222"/>
      </w:tabs>
      <w:rPr>
        <w:rFonts w:ascii="Calibri" w:hAnsi="Calibri" w:cs="Calibri"/>
        <w:lang w:val="fr-BE"/>
      </w:rPr>
    </w:pPr>
    <w:r w:rsidRPr="0031555F">
      <w:rPr>
        <w:rFonts w:ascii="Calibri" w:hAnsi="Calibri" w:cs="Calibri"/>
        <w:lang w:val="fr-BE"/>
      </w:rPr>
      <w:t>R.G. N° 22/</w:t>
    </w:r>
    <w:r w:rsidR="00F94329">
      <w:rPr>
        <w:rFonts w:ascii="Calibri" w:hAnsi="Calibri" w:cs="Calibri"/>
        <w:lang w:val="fr-BE"/>
      </w:rPr>
      <w:t>6</w:t>
    </w:r>
    <w:r w:rsidRPr="0031555F">
      <w:rPr>
        <w:rFonts w:ascii="Calibri" w:hAnsi="Calibri" w:cs="Calibri"/>
        <w:lang w:val="fr-BE"/>
      </w:rPr>
      <w:t xml:space="preserve">/K </w:t>
    </w:r>
    <w:r w:rsidRPr="0031555F">
      <w:rPr>
        <w:rFonts w:ascii="Calibri" w:hAnsi="Calibri" w:cs="Calibri"/>
        <w:lang w:val="fr-BE"/>
      </w:rPr>
      <w:tab/>
    </w:r>
    <w:r w:rsidRPr="0031555F">
      <w:rPr>
        <w:rFonts w:ascii="Calibri" w:hAnsi="Calibri" w:cs="Calibri"/>
        <w:lang w:val="fr-BE"/>
      </w:rPr>
      <w:tab/>
    </w:r>
    <w:r w:rsidRPr="0031555F">
      <w:rPr>
        <w:rFonts w:ascii="Calibri" w:hAnsi="Calibri" w:cs="Calibri"/>
        <w:lang w:val="fr-FR"/>
      </w:rPr>
      <w:t xml:space="preserve">Page </w:t>
    </w:r>
    <w:r w:rsidRPr="0031555F">
      <w:rPr>
        <w:rFonts w:ascii="Calibri" w:hAnsi="Calibri" w:cs="Calibri"/>
        <w:bCs/>
      </w:rPr>
      <w:fldChar w:fldCharType="begin"/>
    </w:r>
    <w:r w:rsidRPr="0031555F">
      <w:rPr>
        <w:rFonts w:ascii="Calibri" w:hAnsi="Calibri" w:cs="Calibri"/>
        <w:bCs/>
        <w:lang w:val="fr-BE"/>
      </w:rPr>
      <w:instrText>PAGE</w:instrText>
    </w:r>
    <w:r w:rsidRPr="0031555F">
      <w:rPr>
        <w:rFonts w:ascii="Calibri" w:hAnsi="Calibri" w:cs="Calibri"/>
        <w:bCs/>
      </w:rPr>
      <w:fldChar w:fldCharType="separate"/>
    </w:r>
    <w:r w:rsidR="00AD7C9C">
      <w:rPr>
        <w:rFonts w:ascii="Calibri" w:hAnsi="Calibri" w:cs="Calibri"/>
        <w:bCs/>
        <w:noProof/>
        <w:lang w:val="fr-BE"/>
      </w:rPr>
      <w:t>1</w:t>
    </w:r>
    <w:r w:rsidRPr="0031555F">
      <w:rPr>
        <w:rFonts w:ascii="Calibri" w:hAnsi="Calibri" w:cs="Calibri"/>
        <w:bCs/>
      </w:rPr>
      <w:fldChar w:fldCharType="end"/>
    </w:r>
    <w:r w:rsidRPr="0031555F">
      <w:rPr>
        <w:rFonts w:ascii="Calibri" w:hAnsi="Calibri" w:cs="Calibri"/>
        <w:lang w:val="fr-FR"/>
      </w:rPr>
      <w:t xml:space="preserve"> sur </w:t>
    </w:r>
    <w:r w:rsidRPr="0031555F">
      <w:rPr>
        <w:rFonts w:ascii="Calibri" w:hAnsi="Calibri" w:cs="Calibri"/>
        <w:bCs/>
      </w:rPr>
      <w:fldChar w:fldCharType="begin"/>
    </w:r>
    <w:r w:rsidRPr="0031555F">
      <w:rPr>
        <w:rFonts w:ascii="Calibri" w:hAnsi="Calibri" w:cs="Calibri"/>
        <w:bCs/>
        <w:lang w:val="fr-BE"/>
      </w:rPr>
      <w:instrText>NUMPAGES</w:instrText>
    </w:r>
    <w:r w:rsidRPr="0031555F">
      <w:rPr>
        <w:rFonts w:ascii="Calibri" w:hAnsi="Calibri" w:cs="Calibri"/>
        <w:bCs/>
      </w:rPr>
      <w:fldChar w:fldCharType="separate"/>
    </w:r>
    <w:r w:rsidR="00AD7C9C">
      <w:rPr>
        <w:rFonts w:ascii="Calibri" w:hAnsi="Calibri" w:cs="Calibri"/>
        <w:bCs/>
        <w:noProof/>
        <w:lang w:val="fr-BE"/>
      </w:rPr>
      <w:t>8</w:t>
    </w:r>
    <w:r w:rsidRPr="0031555F">
      <w:rPr>
        <w:rFonts w:ascii="Calibri" w:hAnsi="Calibri" w:cs="Calibri"/>
        <w:bCs/>
      </w:rPr>
      <w:fldChar w:fldCharType="end"/>
    </w:r>
  </w:p>
  <w:p w14:paraId="6377F1C8" w14:textId="77777777" w:rsidR="00574F37" w:rsidRPr="00C05032" w:rsidRDefault="00574F37">
    <w:pPr>
      <w:pStyle w:val="En-tte"/>
      <w:rPr>
        <w:rFonts w:ascii="Calibri" w:hAnsi="Calibri" w:cs="Calibri"/>
        <w:b/>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C6951"/>
    <w:multiLevelType w:val="hybridMultilevel"/>
    <w:tmpl w:val="67B056B2"/>
    <w:lvl w:ilvl="0" w:tplc="A9768248">
      <w:start w:val="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4C347A"/>
    <w:multiLevelType w:val="hybridMultilevel"/>
    <w:tmpl w:val="13F86DD2"/>
    <w:lvl w:ilvl="0" w:tplc="16DEBAC8">
      <w:start w:val="2"/>
      <w:numFmt w:val="bullet"/>
      <w:lvlText w:val="-"/>
      <w:lvlJc w:val="left"/>
      <w:pPr>
        <w:ind w:left="720" w:hanging="360"/>
      </w:pPr>
      <w:rPr>
        <w:rFonts w:ascii="Arial" w:eastAsia="Times New Roman" w:hAnsi="Arial" w:cs="Arial" w:hint="default"/>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23ABF"/>
    <w:multiLevelType w:val="hybridMultilevel"/>
    <w:tmpl w:val="BCD03166"/>
    <w:lvl w:ilvl="0" w:tplc="91B8B8E4">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081697"/>
    <w:multiLevelType w:val="hybridMultilevel"/>
    <w:tmpl w:val="96EECCE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1D8D"/>
    <w:rsid w:val="0002424E"/>
    <w:rsid w:val="00041DE9"/>
    <w:rsid w:val="000546FB"/>
    <w:rsid w:val="00054BE7"/>
    <w:rsid w:val="00070ECA"/>
    <w:rsid w:val="0008024F"/>
    <w:rsid w:val="00080B23"/>
    <w:rsid w:val="000E719D"/>
    <w:rsid w:val="000F021F"/>
    <w:rsid w:val="000F238B"/>
    <w:rsid w:val="001101D7"/>
    <w:rsid w:val="00112F54"/>
    <w:rsid w:val="00135EF6"/>
    <w:rsid w:val="00145BA7"/>
    <w:rsid w:val="001606C5"/>
    <w:rsid w:val="001718AB"/>
    <w:rsid w:val="0018205C"/>
    <w:rsid w:val="001B08F7"/>
    <w:rsid w:val="001B4A5D"/>
    <w:rsid w:val="001E4801"/>
    <w:rsid w:val="001F07AD"/>
    <w:rsid w:val="001F38F8"/>
    <w:rsid w:val="00210C47"/>
    <w:rsid w:val="00213F4F"/>
    <w:rsid w:val="00214255"/>
    <w:rsid w:val="002249D4"/>
    <w:rsid w:val="002529CB"/>
    <w:rsid w:val="0025613C"/>
    <w:rsid w:val="00266A74"/>
    <w:rsid w:val="00283A09"/>
    <w:rsid w:val="00285FA6"/>
    <w:rsid w:val="00291E83"/>
    <w:rsid w:val="002A137B"/>
    <w:rsid w:val="002A2211"/>
    <w:rsid w:val="002B7A98"/>
    <w:rsid w:val="002D0039"/>
    <w:rsid w:val="002E1FB1"/>
    <w:rsid w:val="002E5904"/>
    <w:rsid w:val="002F28C3"/>
    <w:rsid w:val="002F32D3"/>
    <w:rsid w:val="0031555F"/>
    <w:rsid w:val="003273D0"/>
    <w:rsid w:val="003425AE"/>
    <w:rsid w:val="00345D12"/>
    <w:rsid w:val="00352071"/>
    <w:rsid w:val="00357E70"/>
    <w:rsid w:val="003613A2"/>
    <w:rsid w:val="0037357C"/>
    <w:rsid w:val="003A4A91"/>
    <w:rsid w:val="003A7E77"/>
    <w:rsid w:val="003C00A6"/>
    <w:rsid w:val="003C594D"/>
    <w:rsid w:val="003D09DE"/>
    <w:rsid w:val="003E0440"/>
    <w:rsid w:val="003F405F"/>
    <w:rsid w:val="00414647"/>
    <w:rsid w:val="0044041B"/>
    <w:rsid w:val="00456F2F"/>
    <w:rsid w:val="00481632"/>
    <w:rsid w:val="004E671B"/>
    <w:rsid w:val="004F019E"/>
    <w:rsid w:val="00512FD3"/>
    <w:rsid w:val="00525743"/>
    <w:rsid w:val="00544274"/>
    <w:rsid w:val="00563D04"/>
    <w:rsid w:val="00567B58"/>
    <w:rsid w:val="00574F37"/>
    <w:rsid w:val="0057546B"/>
    <w:rsid w:val="005768E1"/>
    <w:rsid w:val="00585699"/>
    <w:rsid w:val="005C19C4"/>
    <w:rsid w:val="005D4CBF"/>
    <w:rsid w:val="005F3AE3"/>
    <w:rsid w:val="005F7A41"/>
    <w:rsid w:val="005F7B9D"/>
    <w:rsid w:val="00601239"/>
    <w:rsid w:val="006061C0"/>
    <w:rsid w:val="00607EEF"/>
    <w:rsid w:val="00615B43"/>
    <w:rsid w:val="00624010"/>
    <w:rsid w:val="00624C17"/>
    <w:rsid w:val="00626178"/>
    <w:rsid w:val="00631FC4"/>
    <w:rsid w:val="00640EA0"/>
    <w:rsid w:val="006505AD"/>
    <w:rsid w:val="0068215D"/>
    <w:rsid w:val="0069094F"/>
    <w:rsid w:val="00696B8F"/>
    <w:rsid w:val="006C1EF6"/>
    <w:rsid w:val="006C5339"/>
    <w:rsid w:val="006D2E06"/>
    <w:rsid w:val="006D4047"/>
    <w:rsid w:val="006E34FB"/>
    <w:rsid w:val="006F28C2"/>
    <w:rsid w:val="006F5321"/>
    <w:rsid w:val="006F577E"/>
    <w:rsid w:val="0071641A"/>
    <w:rsid w:val="007202FF"/>
    <w:rsid w:val="007365D2"/>
    <w:rsid w:val="00744B16"/>
    <w:rsid w:val="007536E9"/>
    <w:rsid w:val="0076209F"/>
    <w:rsid w:val="0076574A"/>
    <w:rsid w:val="00783DF7"/>
    <w:rsid w:val="007904F3"/>
    <w:rsid w:val="007C4926"/>
    <w:rsid w:val="007D0762"/>
    <w:rsid w:val="007F02A2"/>
    <w:rsid w:val="007F0FAF"/>
    <w:rsid w:val="0081635F"/>
    <w:rsid w:val="00890028"/>
    <w:rsid w:val="008A1EDE"/>
    <w:rsid w:val="008C022E"/>
    <w:rsid w:val="008C495A"/>
    <w:rsid w:val="008C5391"/>
    <w:rsid w:val="008D0539"/>
    <w:rsid w:val="008E23B0"/>
    <w:rsid w:val="009122BB"/>
    <w:rsid w:val="0091244D"/>
    <w:rsid w:val="009137E5"/>
    <w:rsid w:val="00915B1B"/>
    <w:rsid w:val="00932AC2"/>
    <w:rsid w:val="009357F2"/>
    <w:rsid w:val="00960848"/>
    <w:rsid w:val="00981070"/>
    <w:rsid w:val="00991864"/>
    <w:rsid w:val="009A798B"/>
    <w:rsid w:val="009B22D0"/>
    <w:rsid w:val="009C2BE6"/>
    <w:rsid w:val="009C5AC5"/>
    <w:rsid w:val="009D1D8D"/>
    <w:rsid w:val="00A01A01"/>
    <w:rsid w:val="00A01A9D"/>
    <w:rsid w:val="00A076CC"/>
    <w:rsid w:val="00A35C16"/>
    <w:rsid w:val="00A40C03"/>
    <w:rsid w:val="00A464BD"/>
    <w:rsid w:val="00A4710D"/>
    <w:rsid w:val="00A51283"/>
    <w:rsid w:val="00A7588B"/>
    <w:rsid w:val="00A7625F"/>
    <w:rsid w:val="00AB0232"/>
    <w:rsid w:val="00AC5C20"/>
    <w:rsid w:val="00AD6114"/>
    <w:rsid w:val="00AD7C9C"/>
    <w:rsid w:val="00AE293B"/>
    <w:rsid w:val="00AF2999"/>
    <w:rsid w:val="00B25C43"/>
    <w:rsid w:val="00B3131B"/>
    <w:rsid w:val="00B5025A"/>
    <w:rsid w:val="00B54A62"/>
    <w:rsid w:val="00B57933"/>
    <w:rsid w:val="00B65A51"/>
    <w:rsid w:val="00B84067"/>
    <w:rsid w:val="00BB1A82"/>
    <w:rsid w:val="00BB49BC"/>
    <w:rsid w:val="00BD035E"/>
    <w:rsid w:val="00BD1D9A"/>
    <w:rsid w:val="00BE494F"/>
    <w:rsid w:val="00C05032"/>
    <w:rsid w:val="00C0789F"/>
    <w:rsid w:val="00C134C3"/>
    <w:rsid w:val="00C62AB9"/>
    <w:rsid w:val="00C65511"/>
    <w:rsid w:val="00C70387"/>
    <w:rsid w:val="00C8650C"/>
    <w:rsid w:val="00CF2E0E"/>
    <w:rsid w:val="00D0614E"/>
    <w:rsid w:val="00D32E56"/>
    <w:rsid w:val="00D33046"/>
    <w:rsid w:val="00D40BE7"/>
    <w:rsid w:val="00DF739F"/>
    <w:rsid w:val="00E015A2"/>
    <w:rsid w:val="00E22A96"/>
    <w:rsid w:val="00E264C4"/>
    <w:rsid w:val="00E33EA0"/>
    <w:rsid w:val="00E85F80"/>
    <w:rsid w:val="00EA64E2"/>
    <w:rsid w:val="00EB0C85"/>
    <w:rsid w:val="00EB21EB"/>
    <w:rsid w:val="00ED095F"/>
    <w:rsid w:val="00ED2C3B"/>
    <w:rsid w:val="00ED5C63"/>
    <w:rsid w:val="00EF6881"/>
    <w:rsid w:val="00F01D4F"/>
    <w:rsid w:val="00F1529D"/>
    <w:rsid w:val="00F24281"/>
    <w:rsid w:val="00F657DA"/>
    <w:rsid w:val="00F70516"/>
    <w:rsid w:val="00F80E45"/>
    <w:rsid w:val="00F94329"/>
    <w:rsid w:val="00FA5228"/>
    <w:rsid w:val="00FD766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B41B0"/>
  <w15:docId w15:val="{A960A3E6-AC5E-45C5-9698-01EEA5D9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Titre1">
    <w:name w:val="heading 1"/>
    <w:basedOn w:val="Normal"/>
    <w:next w:val="Normal"/>
    <w:qFormat/>
    <w:pPr>
      <w:keepNext/>
      <w:outlineLvl w:val="0"/>
    </w:pPr>
    <w:rPr>
      <w:b/>
      <w:u w:val="single"/>
      <w:lang w:val="fr-FR"/>
    </w:rPr>
  </w:style>
  <w:style w:type="paragraph" w:styleId="Titre3">
    <w:name w:val="heading 3"/>
    <w:basedOn w:val="Normal"/>
    <w:next w:val="Normal"/>
    <w:qFormat/>
    <w:pPr>
      <w:keepNext/>
      <w:widowControl w:val="0"/>
      <w:tabs>
        <w:tab w:val="center" w:pos="4513"/>
      </w:tabs>
      <w:jc w:val="center"/>
      <w:outlineLvl w:val="2"/>
    </w:pPr>
    <w:rPr>
      <w:rFonts w:ascii="Verdana" w:hAnsi="Verdana"/>
      <w:b/>
      <w:shadow/>
      <w:snapToGrid w:val="0"/>
      <w:szCs w:val="20"/>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bCs/>
      <w:lang w:val="fr-FR"/>
    </w:rPr>
  </w:style>
  <w:style w:type="paragraph" w:styleId="Corpsdetexte2">
    <w:name w:val="Body Text 2"/>
    <w:basedOn w:val="Normal"/>
    <w:rPr>
      <w:rFonts w:ascii="Verdana" w:hAnsi="Verdana"/>
      <w:sz w:val="20"/>
      <w:u w:val="single"/>
      <w:lang w:val="fr-FR"/>
    </w:rPr>
  </w:style>
  <w:style w:type="character" w:styleId="Lienhypertexte">
    <w:name w:val="Hyperlink"/>
    <w:rPr>
      <w:color w:val="0000FF"/>
      <w:u w:val="single"/>
    </w:rPr>
  </w:style>
  <w:style w:type="paragraph" w:styleId="Corpsdetexte3">
    <w:name w:val="Body Text 3"/>
    <w:basedOn w:val="Normal"/>
    <w:rPr>
      <w:rFonts w:ascii="Verdana" w:hAnsi="Verdana"/>
      <w:b/>
      <w:bCs/>
      <w:sz w:val="20"/>
      <w:lang w:val="fr-FR"/>
    </w:rPr>
  </w:style>
  <w:style w:type="paragraph" w:styleId="Textedebulles">
    <w:name w:val="Balloon Text"/>
    <w:basedOn w:val="Normal"/>
    <w:link w:val="TextedebullesCar"/>
    <w:rsid w:val="008C022E"/>
    <w:rPr>
      <w:rFonts w:ascii="Tahoma" w:hAnsi="Tahoma" w:cs="Tahoma"/>
      <w:sz w:val="16"/>
      <w:szCs w:val="16"/>
    </w:rPr>
  </w:style>
  <w:style w:type="character" w:customStyle="1" w:styleId="TextedebullesCar">
    <w:name w:val="Texte de bulles Car"/>
    <w:link w:val="Textedebulles"/>
    <w:rsid w:val="008C022E"/>
    <w:rPr>
      <w:rFonts w:ascii="Tahoma" w:hAnsi="Tahoma" w:cs="Tahoma"/>
      <w:sz w:val="16"/>
      <w:szCs w:val="16"/>
      <w:lang w:eastAsia="en-US"/>
    </w:rPr>
  </w:style>
  <w:style w:type="paragraph" w:styleId="Retraitcorpsdetexte3">
    <w:name w:val="Body Text Indent 3"/>
    <w:basedOn w:val="Normal"/>
    <w:link w:val="Retraitcorpsdetexte3Car"/>
    <w:rsid w:val="00E264C4"/>
    <w:pPr>
      <w:spacing w:after="120"/>
      <w:ind w:left="283"/>
    </w:pPr>
    <w:rPr>
      <w:sz w:val="16"/>
      <w:szCs w:val="16"/>
    </w:rPr>
  </w:style>
  <w:style w:type="character" w:customStyle="1" w:styleId="Retraitcorpsdetexte3Car">
    <w:name w:val="Retrait corps de texte 3 Car"/>
    <w:link w:val="Retraitcorpsdetexte3"/>
    <w:rsid w:val="00E264C4"/>
    <w:rPr>
      <w:sz w:val="16"/>
      <w:szCs w:val="16"/>
      <w:lang w:eastAsia="en-US"/>
    </w:rPr>
  </w:style>
  <w:style w:type="paragraph" w:styleId="Liste">
    <w:name w:val="List"/>
    <w:basedOn w:val="Corpsdetexte"/>
    <w:rsid w:val="003425AE"/>
    <w:pPr>
      <w:suppressAutoHyphens/>
    </w:pPr>
    <w:rPr>
      <w:rFonts w:ascii="Verdana" w:hAnsi="Verdana"/>
      <w:sz w:val="20"/>
      <w:szCs w:val="20"/>
      <w:lang w:eastAsia="ar-SA"/>
    </w:rPr>
  </w:style>
  <w:style w:type="paragraph" w:styleId="Sous-titre">
    <w:name w:val="Subtitle"/>
    <w:basedOn w:val="Normal"/>
    <w:next w:val="Normal"/>
    <w:link w:val="Sous-titreCar"/>
    <w:qFormat/>
    <w:rsid w:val="00BB1A82"/>
    <w:pPr>
      <w:spacing w:after="60"/>
      <w:jc w:val="center"/>
      <w:outlineLvl w:val="1"/>
    </w:pPr>
    <w:rPr>
      <w:rFonts w:ascii="Calibri Light" w:hAnsi="Calibri Light"/>
    </w:rPr>
  </w:style>
  <w:style w:type="character" w:customStyle="1" w:styleId="Sous-titreCar">
    <w:name w:val="Sous-titre Car"/>
    <w:link w:val="Sous-titre"/>
    <w:rsid w:val="00BB1A82"/>
    <w:rPr>
      <w:rFonts w:ascii="Calibri Light" w:eastAsia="Times New Roman" w:hAnsi="Calibri Light" w:cs="Times New Roman"/>
      <w:sz w:val="24"/>
      <w:szCs w:val="24"/>
      <w:lang w:eastAsia="en-US"/>
    </w:rPr>
  </w:style>
  <w:style w:type="paragraph" w:styleId="En-tte">
    <w:name w:val="header"/>
    <w:basedOn w:val="Normal"/>
    <w:link w:val="En-tteCar"/>
    <w:uiPriority w:val="99"/>
    <w:rsid w:val="0076574A"/>
    <w:pPr>
      <w:tabs>
        <w:tab w:val="center" w:pos="4703"/>
        <w:tab w:val="right" w:pos="9406"/>
      </w:tabs>
    </w:pPr>
  </w:style>
  <w:style w:type="character" w:customStyle="1" w:styleId="En-tteCar">
    <w:name w:val="En-tête Car"/>
    <w:link w:val="En-tte"/>
    <w:uiPriority w:val="99"/>
    <w:rsid w:val="0076574A"/>
    <w:rPr>
      <w:sz w:val="24"/>
      <w:szCs w:val="24"/>
      <w:lang w:val="en-GB" w:eastAsia="en-US"/>
    </w:rPr>
  </w:style>
  <w:style w:type="paragraph" w:styleId="Pieddepage">
    <w:name w:val="footer"/>
    <w:basedOn w:val="Normal"/>
    <w:link w:val="PieddepageCar"/>
    <w:rsid w:val="0076574A"/>
    <w:pPr>
      <w:tabs>
        <w:tab w:val="center" w:pos="4703"/>
        <w:tab w:val="right" w:pos="9406"/>
      </w:tabs>
    </w:pPr>
  </w:style>
  <w:style w:type="character" w:customStyle="1" w:styleId="PieddepageCar">
    <w:name w:val="Pied de page Car"/>
    <w:link w:val="Pieddepage"/>
    <w:rsid w:val="0076574A"/>
    <w:rPr>
      <w:sz w:val="24"/>
      <w:szCs w:val="24"/>
      <w:lang w:val="en-GB" w:eastAsia="en-US"/>
    </w:rPr>
  </w:style>
  <w:style w:type="character" w:styleId="Mentionnonrsolue">
    <w:name w:val="Unresolved Mention"/>
    <w:uiPriority w:val="99"/>
    <w:semiHidden/>
    <w:unhideWhenUsed/>
    <w:rsid w:val="005768E1"/>
    <w:rPr>
      <w:color w:val="605E5C"/>
      <w:shd w:val="clear" w:color="auto" w:fill="E1DFDD"/>
    </w:rPr>
  </w:style>
  <w:style w:type="paragraph" w:styleId="Notedebasdepage">
    <w:name w:val="footnote text"/>
    <w:basedOn w:val="Normal"/>
    <w:link w:val="NotedebasdepageCar"/>
    <w:uiPriority w:val="99"/>
    <w:rsid w:val="00145BA7"/>
    <w:rPr>
      <w:sz w:val="20"/>
      <w:szCs w:val="20"/>
    </w:rPr>
  </w:style>
  <w:style w:type="character" w:customStyle="1" w:styleId="NotedebasdepageCar">
    <w:name w:val="Note de bas de page Car"/>
    <w:link w:val="Notedebasdepage"/>
    <w:uiPriority w:val="99"/>
    <w:rsid w:val="00145BA7"/>
    <w:rPr>
      <w:lang w:eastAsia="en-US"/>
    </w:rPr>
  </w:style>
  <w:style w:type="character" w:styleId="Appelnotedebasdep">
    <w:name w:val="footnote reference"/>
    <w:uiPriority w:val="99"/>
    <w:rsid w:val="00145BA7"/>
    <w:rPr>
      <w:vertAlign w:val="superscript"/>
    </w:rPr>
  </w:style>
  <w:style w:type="paragraph" w:styleId="NormalWeb">
    <w:name w:val="Normal (Web)"/>
    <w:basedOn w:val="Normal"/>
    <w:uiPriority w:val="99"/>
    <w:unhideWhenUsed/>
    <w:rsid w:val="00145BA7"/>
    <w:pPr>
      <w:spacing w:before="100" w:beforeAutospacing="1" w:after="100" w:afterAutospacing="1"/>
    </w:pPr>
    <w:rPr>
      <w:lang w:eastAsia="en-GB"/>
    </w:rPr>
  </w:style>
  <w:style w:type="paragraph" w:customStyle="1" w:styleId="Notedebasdepage1">
    <w:name w:val="Note de bas de page1"/>
    <w:basedOn w:val="Normal"/>
    <w:next w:val="Notedebasdepage"/>
    <w:uiPriority w:val="99"/>
    <w:semiHidden/>
    <w:rsid w:val="00145BA7"/>
    <w:rPr>
      <w:rFonts w:eastAsia="Lucida Sans Unicode" w:cs="Tahoma"/>
      <w:kern w:val="3"/>
      <w:sz w:val="20"/>
      <w:szCs w:val="20"/>
      <w:lang w:val="fr-BE" w:eastAsia="fr-BE"/>
    </w:rPr>
  </w:style>
  <w:style w:type="character" w:styleId="Marquedecommentaire">
    <w:name w:val="annotation reference"/>
    <w:rsid w:val="006C1EF6"/>
    <w:rPr>
      <w:sz w:val="16"/>
      <w:szCs w:val="16"/>
    </w:rPr>
  </w:style>
  <w:style w:type="paragraph" w:styleId="Commentaire">
    <w:name w:val="annotation text"/>
    <w:basedOn w:val="Normal"/>
    <w:link w:val="CommentaireCar"/>
    <w:rsid w:val="006C1EF6"/>
    <w:rPr>
      <w:sz w:val="20"/>
      <w:szCs w:val="20"/>
    </w:rPr>
  </w:style>
  <w:style w:type="character" w:customStyle="1" w:styleId="CommentaireCar">
    <w:name w:val="Commentaire Car"/>
    <w:link w:val="Commentaire"/>
    <w:rsid w:val="006C1EF6"/>
    <w:rPr>
      <w:lang w:eastAsia="en-US"/>
    </w:rPr>
  </w:style>
  <w:style w:type="paragraph" w:styleId="Objetducommentaire">
    <w:name w:val="annotation subject"/>
    <w:basedOn w:val="Commentaire"/>
    <w:next w:val="Commentaire"/>
    <w:link w:val="ObjetducommentaireCar"/>
    <w:rsid w:val="006C1EF6"/>
    <w:rPr>
      <w:b/>
      <w:bCs/>
    </w:rPr>
  </w:style>
  <w:style w:type="character" w:customStyle="1" w:styleId="ObjetducommentaireCar">
    <w:name w:val="Objet du commentaire Car"/>
    <w:link w:val="Objetducommentaire"/>
    <w:rsid w:val="006C1EF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9125">
      <w:bodyDiv w:val="1"/>
      <w:marLeft w:val="0"/>
      <w:marRight w:val="0"/>
      <w:marTop w:val="0"/>
      <w:marBottom w:val="0"/>
      <w:divBdr>
        <w:top w:val="none" w:sz="0" w:space="0" w:color="auto"/>
        <w:left w:val="none" w:sz="0" w:space="0" w:color="auto"/>
        <w:bottom w:val="none" w:sz="0" w:space="0" w:color="auto"/>
        <w:right w:val="none" w:sz="0" w:space="0" w:color="auto"/>
      </w:divBdr>
      <w:divsChild>
        <w:div w:id="1409615358">
          <w:marLeft w:val="0"/>
          <w:marRight w:val="0"/>
          <w:marTop w:val="15"/>
          <w:marBottom w:val="0"/>
          <w:divBdr>
            <w:top w:val="single" w:sz="48" w:space="0" w:color="auto"/>
            <w:left w:val="single" w:sz="48" w:space="0" w:color="auto"/>
            <w:bottom w:val="single" w:sz="48" w:space="0" w:color="auto"/>
            <w:right w:val="single" w:sz="48" w:space="0" w:color="auto"/>
          </w:divBdr>
          <w:divsChild>
            <w:div w:id="20176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9834">
      <w:bodyDiv w:val="1"/>
      <w:marLeft w:val="0"/>
      <w:marRight w:val="0"/>
      <w:marTop w:val="0"/>
      <w:marBottom w:val="0"/>
      <w:divBdr>
        <w:top w:val="none" w:sz="0" w:space="0" w:color="auto"/>
        <w:left w:val="none" w:sz="0" w:space="0" w:color="auto"/>
        <w:bottom w:val="none" w:sz="0" w:space="0" w:color="auto"/>
        <w:right w:val="none" w:sz="0" w:space="0" w:color="auto"/>
      </w:divBdr>
      <w:divsChild>
        <w:div w:id="1341590508">
          <w:marLeft w:val="0"/>
          <w:marRight w:val="0"/>
          <w:marTop w:val="15"/>
          <w:marBottom w:val="0"/>
          <w:divBdr>
            <w:top w:val="single" w:sz="48" w:space="0" w:color="auto"/>
            <w:left w:val="single" w:sz="48" w:space="0" w:color="auto"/>
            <w:bottom w:val="single" w:sz="48" w:space="0" w:color="auto"/>
            <w:right w:val="single" w:sz="48" w:space="0" w:color="auto"/>
          </w:divBdr>
          <w:divsChild>
            <w:div w:id="2059088328">
              <w:marLeft w:val="0"/>
              <w:marRight w:val="0"/>
              <w:marTop w:val="0"/>
              <w:marBottom w:val="0"/>
              <w:divBdr>
                <w:top w:val="none" w:sz="0" w:space="0" w:color="auto"/>
                <w:left w:val="none" w:sz="0" w:space="0" w:color="auto"/>
                <w:bottom w:val="none" w:sz="0" w:space="0" w:color="auto"/>
                <w:right w:val="none" w:sz="0" w:space="0" w:color="auto"/>
              </w:divBdr>
            </w:div>
          </w:divsChild>
        </w:div>
        <w:div w:id="1648851660">
          <w:marLeft w:val="0"/>
          <w:marRight w:val="0"/>
          <w:marTop w:val="15"/>
          <w:marBottom w:val="0"/>
          <w:divBdr>
            <w:top w:val="single" w:sz="48" w:space="0" w:color="auto"/>
            <w:left w:val="single" w:sz="48" w:space="0" w:color="auto"/>
            <w:bottom w:val="single" w:sz="48" w:space="0" w:color="auto"/>
            <w:right w:val="single" w:sz="48" w:space="0" w:color="auto"/>
          </w:divBdr>
          <w:divsChild>
            <w:div w:id="15996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19416">
      <w:bodyDiv w:val="1"/>
      <w:marLeft w:val="0"/>
      <w:marRight w:val="0"/>
      <w:marTop w:val="0"/>
      <w:marBottom w:val="0"/>
      <w:divBdr>
        <w:top w:val="none" w:sz="0" w:space="0" w:color="auto"/>
        <w:left w:val="none" w:sz="0" w:space="0" w:color="auto"/>
        <w:bottom w:val="none" w:sz="0" w:space="0" w:color="auto"/>
        <w:right w:val="none" w:sz="0" w:space="0" w:color="auto"/>
      </w:divBdr>
      <w:divsChild>
        <w:div w:id="1635408518">
          <w:marLeft w:val="0"/>
          <w:marRight w:val="0"/>
          <w:marTop w:val="15"/>
          <w:marBottom w:val="0"/>
          <w:divBdr>
            <w:top w:val="single" w:sz="48" w:space="0" w:color="auto"/>
            <w:left w:val="single" w:sz="48" w:space="0" w:color="auto"/>
            <w:bottom w:val="single" w:sz="48" w:space="0" w:color="auto"/>
            <w:right w:val="single" w:sz="48" w:space="0" w:color="auto"/>
          </w:divBdr>
          <w:divsChild>
            <w:div w:id="20140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50896">
      <w:bodyDiv w:val="1"/>
      <w:marLeft w:val="0"/>
      <w:marRight w:val="0"/>
      <w:marTop w:val="0"/>
      <w:marBottom w:val="0"/>
      <w:divBdr>
        <w:top w:val="none" w:sz="0" w:space="0" w:color="auto"/>
        <w:left w:val="none" w:sz="0" w:space="0" w:color="auto"/>
        <w:bottom w:val="none" w:sz="0" w:space="0" w:color="auto"/>
        <w:right w:val="none" w:sz="0" w:space="0" w:color="auto"/>
      </w:divBdr>
      <w:divsChild>
        <w:div w:id="899095575">
          <w:marLeft w:val="0"/>
          <w:marRight w:val="0"/>
          <w:marTop w:val="15"/>
          <w:marBottom w:val="0"/>
          <w:divBdr>
            <w:top w:val="single" w:sz="48" w:space="0" w:color="auto"/>
            <w:left w:val="single" w:sz="48" w:space="0" w:color="auto"/>
            <w:bottom w:val="single" w:sz="48" w:space="0" w:color="auto"/>
            <w:right w:val="single" w:sz="48" w:space="0" w:color="auto"/>
          </w:divBdr>
          <w:divsChild>
            <w:div w:id="481167115">
              <w:marLeft w:val="0"/>
              <w:marRight w:val="0"/>
              <w:marTop w:val="0"/>
              <w:marBottom w:val="0"/>
              <w:divBdr>
                <w:top w:val="none" w:sz="0" w:space="0" w:color="auto"/>
                <w:left w:val="none" w:sz="0" w:space="0" w:color="auto"/>
                <w:bottom w:val="none" w:sz="0" w:space="0" w:color="auto"/>
                <w:right w:val="none" w:sz="0" w:space="0" w:color="auto"/>
              </w:divBdr>
            </w:div>
          </w:divsChild>
        </w:div>
        <w:div w:id="1454012407">
          <w:marLeft w:val="0"/>
          <w:marRight w:val="0"/>
          <w:marTop w:val="15"/>
          <w:marBottom w:val="0"/>
          <w:divBdr>
            <w:top w:val="single" w:sz="48" w:space="0" w:color="auto"/>
            <w:left w:val="single" w:sz="48" w:space="0" w:color="auto"/>
            <w:bottom w:val="single" w:sz="48" w:space="0" w:color="auto"/>
            <w:right w:val="single" w:sz="48" w:space="0" w:color="auto"/>
          </w:divBdr>
          <w:divsChild>
            <w:div w:id="6941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D8D7A-ED66-4202-A688-DC8CEAD1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1545</Words>
  <Characters>8501</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R</vt:lpstr>
    </vt:vector>
  </TitlesOfParts>
  <Company>SPF Justice - FOD Justitie</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title>
  <dc:subject/>
  <dc:creator>test</dc:creator>
  <cp:keywords/>
  <dc:description/>
  <cp:lastModifiedBy>Maréchal Denis</cp:lastModifiedBy>
  <cp:revision>5</cp:revision>
  <cp:lastPrinted>2022-01-20T08:25:00Z</cp:lastPrinted>
  <dcterms:created xsi:type="dcterms:W3CDTF">2022-10-19T12:30:00Z</dcterms:created>
  <dcterms:modified xsi:type="dcterms:W3CDTF">2022-11-02T08:32:00Z</dcterms:modified>
</cp:coreProperties>
</file>