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A87A1" w14:textId="77777777" w:rsidR="008D4B8C" w:rsidRPr="008A7887" w:rsidRDefault="008D4B8C" w:rsidP="008D4B8C">
      <w:pPr>
        <w:jc w:val="both"/>
        <w:rPr>
          <w:rFonts w:ascii="Calibri" w:eastAsia="Calibri" w:hAnsi="Calibri" w:cs="Times New Roman"/>
        </w:rPr>
      </w:pPr>
      <w:r w:rsidRPr="008A7887">
        <w:rPr>
          <w:rFonts w:ascii="Calibri" w:eastAsia="Calibri" w:hAnsi="Calibri" w:cs="Times New Roman"/>
          <w:noProof/>
          <w:lang w:val="en-GB" w:eastAsia="en-GB"/>
        </w:rPr>
        <w:drawing>
          <wp:anchor distT="0" distB="0" distL="114300" distR="114300" simplePos="0" relativeHeight="251659264" behindDoc="0" locked="0" layoutInCell="1" allowOverlap="1" wp14:anchorId="7082913F" wp14:editId="5C0B15D8">
            <wp:simplePos x="0" y="0"/>
            <wp:positionH relativeFrom="page">
              <wp:posOffset>850900</wp:posOffset>
            </wp:positionH>
            <wp:positionV relativeFrom="paragraph">
              <wp:posOffset>-401955</wp:posOffset>
            </wp:positionV>
            <wp:extent cx="1893570" cy="828040"/>
            <wp:effectExtent l="0" t="0" r="0" b="0"/>
            <wp:wrapNone/>
            <wp:docPr id="8" name="Afbeelding 19" descr="logo_zetel_black_van pgn_naar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9" descr="logo_zetel_black_van pgn_naar 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3570" cy="828040"/>
                    </a:xfrm>
                    <a:prstGeom prst="rect">
                      <a:avLst/>
                    </a:prstGeom>
                    <a:noFill/>
                  </pic:spPr>
                </pic:pic>
              </a:graphicData>
            </a:graphic>
            <wp14:sizeRelH relativeFrom="page">
              <wp14:pctWidth>0</wp14:pctWidth>
            </wp14:sizeRelH>
            <wp14:sizeRelV relativeFrom="page">
              <wp14:pctHeight>0</wp14:pctHeight>
            </wp14:sizeRelV>
          </wp:anchor>
        </w:drawing>
      </w:r>
    </w:p>
    <w:p w14:paraId="0B920AA7" w14:textId="77777777" w:rsidR="008D4B8C" w:rsidRPr="008A7887" w:rsidRDefault="008D4B8C" w:rsidP="008D4B8C">
      <w:pPr>
        <w:jc w:val="both"/>
      </w:pPr>
    </w:p>
    <w:tbl>
      <w:tblPr>
        <w:tblpPr w:leftFromText="141" w:rightFromText="141" w:vertAnchor="page" w:horzAnchor="page" w:tblpX="4798" w:tblpY="2431"/>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3085"/>
        <w:gridCol w:w="3187"/>
      </w:tblGrid>
      <w:tr w:rsidR="008D4B8C" w:rsidRPr="008D4B8C" w14:paraId="37034569" w14:textId="77777777" w:rsidTr="0023241E">
        <w:trPr>
          <w:trHeight w:val="1834"/>
        </w:trPr>
        <w:tc>
          <w:tcPr>
            <w:tcW w:w="3085" w:type="dxa"/>
            <w:tcBorders>
              <w:top w:val="single" w:sz="4" w:space="0" w:color="808080"/>
              <w:left w:val="single" w:sz="4" w:space="0" w:color="808080"/>
              <w:bottom w:val="single" w:sz="4" w:space="0" w:color="808080"/>
              <w:right w:val="single" w:sz="4" w:space="0" w:color="808080"/>
            </w:tcBorders>
            <w:vAlign w:val="center"/>
          </w:tcPr>
          <w:p w14:paraId="7CAF5000" w14:textId="77777777" w:rsidR="008D4B8C" w:rsidRPr="008D4B8C" w:rsidRDefault="008D4B8C" w:rsidP="0023241E">
            <w:pPr>
              <w:jc w:val="both"/>
              <w:rPr>
                <w:rFonts w:asciiTheme="minorHAnsi" w:eastAsia="SimSun" w:hAnsiTheme="minorHAnsi" w:cstheme="minorHAnsi"/>
                <w:color w:val="808080"/>
                <w:sz w:val="20"/>
                <w:szCs w:val="18"/>
                <w:lang w:eastAsia="zh-CN"/>
              </w:rPr>
            </w:pPr>
            <w:r w:rsidRPr="008D4B8C">
              <w:rPr>
                <w:rFonts w:asciiTheme="minorHAnsi" w:eastAsia="SimSun" w:hAnsiTheme="minorHAnsi" w:cstheme="minorHAnsi"/>
                <w:color w:val="808080"/>
                <w:sz w:val="20"/>
                <w:szCs w:val="18"/>
                <w:lang w:eastAsia="zh-CN"/>
              </w:rPr>
              <w:t>Expédition délivrée le</w:t>
            </w:r>
          </w:p>
          <w:p w14:paraId="6C9D1E10" w14:textId="77777777" w:rsidR="008D4B8C" w:rsidRPr="008D4B8C" w:rsidRDefault="008D4B8C" w:rsidP="0023241E">
            <w:pPr>
              <w:jc w:val="both"/>
              <w:rPr>
                <w:rFonts w:asciiTheme="minorHAnsi" w:eastAsia="SimSun" w:hAnsiTheme="minorHAnsi" w:cstheme="minorHAnsi"/>
                <w:color w:val="808080"/>
                <w:sz w:val="20"/>
                <w:szCs w:val="18"/>
                <w:lang w:eastAsia="zh-CN"/>
              </w:rPr>
            </w:pPr>
          </w:p>
          <w:p w14:paraId="629734A3" w14:textId="77777777" w:rsidR="008D4B8C" w:rsidRPr="008D4B8C" w:rsidRDefault="008D4B8C" w:rsidP="0023241E">
            <w:pPr>
              <w:jc w:val="both"/>
              <w:rPr>
                <w:rFonts w:asciiTheme="minorHAnsi" w:eastAsia="SimSun" w:hAnsiTheme="minorHAnsi" w:cstheme="minorHAnsi"/>
                <w:color w:val="808080"/>
                <w:sz w:val="20"/>
                <w:szCs w:val="18"/>
                <w:lang w:eastAsia="zh-CN"/>
              </w:rPr>
            </w:pPr>
            <w:r w:rsidRPr="008D4B8C">
              <w:rPr>
                <w:rFonts w:asciiTheme="minorHAnsi" w:eastAsia="SimSun" w:hAnsiTheme="minorHAnsi" w:cstheme="minorHAnsi"/>
                <w:color w:val="808080"/>
                <w:sz w:val="20"/>
                <w:szCs w:val="18"/>
                <w:lang w:eastAsia="zh-CN"/>
              </w:rPr>
              <w:t>à</w:t>
            </w:r>
          </w:p>
          <w:p w14:paraId="5DCB2F8C" w14:textId="77777777" w:rsidR="008D4B8C" w:rsidRPr="008D4B8C" w:rsidRDefault="008D4B8C" w:rsidP="0023241E">
            <w:pPr>
              <w:jc w:val="both"/>
              <w:rPr>
                <w:rFonts w:asciiTheme="minorHAnsi" w:eastAsia="SimSun" w:hAnsiTheme="minorHAnsi" w:cstheme="minorHAnsi"/>
                <w:color w:val="808080"/>
                <w:sz w:val="20"/>
                <w:szCs w:val="18"/>
                <w:lang w:eastAsia="zh-CN"/>
              </w:rPr>
            </w:pPr>
          </w:p>
          <w:p w14:paraId="56EC01FF" w14:textId="77777777" w:rsidR="008D4B8C" w:rsidRPr="008D4B8C" w:rsidRDefault="008D4B8C" w:rsidP="0023241E">
            <w:pPr>
              <w:jc w:val="both"/>
              <w:rPr>
                <w:rFonts w:asciiTheme="minorHAnsi" w:eastAsia="SimSun" w:hAnsiTheme="minorHAnsi" w:cstheme="minorHAnsi"/>
                <w:color w:val="808080"/>
                <w:sz w:val="20"/>
                <w:szCs w:val="18"/>
                <w:lang w:eastAsia="zh-CN"/>
              </w:rPr>
            </w:pPr>
            <w:r w:rsidRPr="008D4B8C">
              <w:rPr>
                <w:rFonts w:asciiTheme="minorHAnsi" w:eastAsia="SimSun" w:hAnsiTheme="minorHAnsi" w:cstheme="minorHAnsi"/>
                <w:color w:val="808080"/>
                <w:sz w:val="20"/>
                <w:szCs w:val="18"/>
                <w:lang w:eastAsia="zh-CN"/>
              </w:rPr>
              <w:t>Me</w:t>
            </w:r>
          </w:p>
          <w:p w14:paraId="3715824F" w14:textId="77777777" w:rsidR="008D4B8C" w:rsidRPr="008D4B8C" w:rsidRDefault="008D4B8C" w:rsidP="0023241E">
            <w:pPr>
              <w:jc w:val="both"/>
              <w:rPr>
                <w:rFonts w:asciiTheme="minorHAnsi" w:eastAsia="SimSun" w:hAnsiTheme="minorHAnsi" w:cstheme="minorHAnsi"/>
                <w:color w:val="808080"/>
                <w:sz w:val="20"/>
                <w:szCs w:val="18"/>
                <w:lang w:eastAsia="zh-CN"/>
              </w:rPr>
            </w:pPr>
            <w:r w:rsidRPr="008D4B8C">
              <w:rPr>
                <w:rFonts w:asciiTheme="minorHAnsi" w:eastAsia="SimSun" w:hAnsiTheme="minorHAnsi" w:cstheme="minorHAnsi"/>
                <w:color w:val="808080"/>
                <w:sz w:val="20"/>
                <w:szCs w:val="18"/>
                <w:lang w:eastAsia="zh-CN"/>
              </w:rPr>
              <w:t xml:space="preserve">Reg. </w:t>
            </w:r>
            <w:proofErr w:type="spellStart"/>
            <w:r w:rsidRPr="008D4B8C">
              <w:rPr>
                <w:rFonts w:asciiTheme="minorHAnsi" w:eastAsia="SimSun" w:hAnsiTheme="minorHAnsi" w:cstheme="minorHAnsi"/>
                <w:color w:val="808080"/>
                <w:sz w:val="20"/>
                <w:szCs w:val="18"/>
                <w:lang w:eastAsia="zh-CN"/>
              </w:rPr>
              <w:t>Expéd</w:t>
            </w:r>
            <w:proofErr w:type="spellEnd"/>
            <w:r w:rsidRPr="008D4B8C">
              <w:rPr>
                <w:rFonts w:asciiTheme="minorHAnsi" w:eastAsia="SimSun" w:hAnsiTheme="minorHAnsi" w:cstheme="minorHAnsi"/>
                <w:color w:val="808080"/>
                <w:sz w:val="20"/>
                <w:szCs w:val="18"/>
                <w:lang w:eastAsia="zh-CN"/>
              </w:rPr>
              <w:t>. n°</w:t>
            </w:r>
          </w:p>
          <w:p w14:paraId="4F34CF0A" w14:textId="77777777" w:rsidR="008D4B8C" w:rsidRPr="008D4B8C" w:rsidRDefault="008D4B8C" w:rsidP="0023241E">
            <w:pPr>
              <w:jc w:val="both"/>
              <w:rPr>
                <w:rFonts w:asciiTheme="minorHAnsi" w:eastAsia="SimSun" w:hAnsiTheme="minorHAnsi" w:cstheme="minorHAnsi"/>
                <w:color w:val="808080"/>
                <w:sz w:val="20"/>
                <w:szCs w:val="18"/>
                <w:lang w:eastAsia="zh-CN"/>
              </w:rPr>
            </w:pPr>
            <w:r w:rsidRPr="008D4B8C">
              <w:rPr>
                <w:rFonts w:asciiTheme="minorHAnsi" w:eastAsia="SimSun" w:hAnsiTheme="minorHAnsi" w:cstheme="minorHAnsi"/>
                <w:color w:val="808080"/>
                <w:sz w:val="20"/>
                <w:szCs w:val="18"/>
                <w:lang w:eastAsia="zh-CN"/>
              </w:rPr>
              <w:t xml:space="preserve">Droits </w:t>
            </w:r>
            <w:proofErr w:type="spellStart"/>
            <w:r w:rsidRPr="008D4B8C">
              <w:rPr>
                <w:rFonts w:asciiTheme="minorHAnsi" w:eastAsia="SimSun" w:hAnsiTheme="minorHAnsi" w:cstheme="minorHAnsi"/>
                <w:color w:val="808080"/>
                <w:sz w:val="20"/>
                <w:szCs w:val="18"/>
                <w:lang w:eastAsia="zh-CN"/>
              </w:rPr>
              <w:t>acquités</w:t>
            </w:r>
            <w:proofErr w:type="spellEnd"/>
            <w:r w:rsidRPr="008D4B8C">
              <w:rPr>
                <w:rFonts w:asciiTheme="minorHAnsi" w:eastAsia="SimSun" w:hAnsiTheme="minorHAnsi" w:cstheme="minorHAnsi"/>
                <w:color w:val="808080"/>
                <w:sz w:val="20"/>
                <w:szCs w:val="18"/>
                <w:lang w:eastAsia="zh-CN"/>
              </w:rPr>
              <w:t xml:space="preserve"> :</w:t>
            </w:r>
          </w:p>
        </w:tc>
        <w:tc>
          <w:tcPr>
            <w:tcW w:w="3187" w:type="dxa"/>
            <w:tcBorders>
              <w:top w:val="single" w:sz="4" w:space="0" w:color="808080"/>
              <w:left w:val="single" w:sz="4" w:space="0" w:color="808080"/>
              <w:bottom w:val="single" w:sz="4" w:space="0" w:color="808080"/>
              <w:right w:val="single" w:sz="4" w:space="0" w:color="808080"/>
            </w:tcBorders>
            <w:vAlign w:val="center"/>
          </w:tcPr>
          <w:p w14:paraId="37F79145" w14:textId="77777777" w:rsidR="008D4B8C" w:rsidRPr="008D4B8C" w:rsidRDefault="008D4B8C" w:rsidP="0023241E">
            <w:pPr>
              <w:jc w:val="both"/>
              <w:rPr>
                <w:rFonts w:asciiTheme="minorHAnsi" w:eastAsia="SimSun" w:hAnsiTheme="minorHAnsi" w:cstheme="minorHAnsi"/>
                <w:color w:val="808080"/>
                <w:sz w:val="20"/>
                <w:szCs w:val="18"/>
                <w:lang w:eastAsia="zh-CN"/>
              </w:rPr>
            </w:pPr>
            <w:r w:rsidRPr="008D4B8C">
              <w:rPr>
                <w:rFonts w:asciiTheme="minorHAnsi" w:eastAsia="SimSun" w:hAnsiTheme="minorHAnsi" w:cstheme="minorHAnsi"/>
                <w:color w:val="808080"/>
                <w:sz w:val="20"/>
                <w:szCs w:val="18"/>
                <w:lang w:eastAsia="zh-CN"/>
              </w:rPr>
              <w:t>Expédition délivrée le</w:t>
            </w:r>
          </w:p>
          <w:p w14:paraId="2F8CC75A" w14:textId="77777777" w:rsidR="008D4B8C" w:rsidRPr="008D4B8C" w:rsidRDefault="008D4B8C" w:rsidP="0023241E">
            <w:pPr>
              <w:jc w:val="both"/>
              <w:rPr>
                <w:rFonts w:asciiTheme="minorHAnsi" w:eastAsia="SimSun" w:hAnsiTheme="minorHAnsi" w:cstheme="minorHAnsi"/>
                <w:color w:val="808080"/>
                <w:sz w:val="20"/>
                <w:szCs w:val="18"/>
                <w:lang w:eastAsia="zh-CN"/>
              </w:rPr>
            </w:pPr>
          </w:p>
          <w:p w14:paraId="46C8A5E1" w14:textId="77777777" w:rsidR="008D4B8C" w:rsidRPr="008D4B8C" w:rsidRDefault="008D4B8C" w:rsidP="0023241E">
            <w:pPr>
              <w:jc w:val="both"/>
              <w:rPr>
                <w:rFonts w:asciiTheme="minorHAnsi" w:eastAsia="SimSun" w:hAnsiTheme="minorHAnsi" w:cstheme="minorHAnsi"/>
                <w:color w:val="808080"/>
                <w:sz w:val="20"/>
                <w:szCs w:val="18"/>
                <w:lang w:eastAsia="zh-CN"/>
              </w:rPr>
            </w:pPr>
            <w:r w:rsidRPr="008D4B8C">
              <w:rPr>
                <w:rFonts w:asciiTheme="minorHAnsi" w:eastAsia="SimSun" w:hAnsiTheme="minorHAnsi" w:cstheme="minorHAnsi"/>
                <w:color w:val="808080"/>
                <w:sz w:val="20"/>
                <w:szCs w:val="18"/>
                <w:lang w:eastAsia="zh-CN"/>
              </w:rPr>
              <w:t>à</w:t>
            </w:r>
          </w:p>
          <w:p w14:paraId="1A908EF1" w14:textId="77777777" w:rsidR="008D4B8C" w:rsidRPr="008D4B8C" w:rsidRDefault="008D4B8C" w:rsidP="0023241E">
            <w:pPr>
              <w:jc w:val="both"/>
              <w:rPr>
                <w:rFonts w:asciiTheme="minorHAnsi" w:eastAsia="SimSun" w:hAnsiTheme="minorHAnsi" w:cstheme="minorHAnsi"/>
                <w:color w:val="808080"/>
                <w:sz w:val="20"/>
                <w:szCs w:val="18"/>
                <w:lang w:eastAsia="zh-CN"/>
              </w:rPr>
            </w:pPr>
          </w:p>
          <w:p w14:paraId="36C88419" w14:textId="77777777" w:rsidR="008D4B8C" w:rsidRPr="008D4B8C" w:rsidRDefault="008D4B8C" w:rsidP="0023241E">
            <w:pPr>
              <w:jc w:val="both"/>
              <w:rPr>
                <w:rFonts w:asciiTheme="minorHAnsi" w:eastAsia="SimSun" w:hAnsiTheme="minorHAnsi" w:cstheme="minorHAnsi"/>
                <w:color w:val="808080"/>
                <w:sz w:val="20"/>
                <w:szCs w:val="18"/>
                <w:lang w:eastAsia="zh-CN"/>
              </w:rPr>
            </w:pPr>
            <w:r w:rsidRPr="008D4B8C">
              <w:rPr>
                <w:rFonts w:asciiTheme="minorHAnsi" w:eastAsia="SimSun" w:hAnsiTheme="minorHAnsi" w:cstheme="minorHAnsi"/>
                <w:color w:val="808080"/>
                <w:sz w:val="20"/>
                <w:szCs w:val="18"/>
                <w:lang w:eastAsia="zh-CN"/>
              </w:rPr>
              <w:t>Me</w:t>
            </w:r>
          </w:p>
          <w:p w14:paraId="45809709" w14:textId="77777777" w:rsidR="008D4B8C" w:rsidRPr="008D4B8C" w:rsidRDefault="008D4B8C" w:rsidP="0023241E">
            <w:pPr>
              <w:jc w:val="both"/>
              <w:rPr>
                <w:rFonts w:asciiTheme="minorHAnsi" w:eastAsia="SimSun" w:hAnsiTheme="minorHAnsi" w:cstheme="minorHAnsi"/>
                <w:color w:val="808080"/>
                <w:sz w:val="20"/>
                <w:szCs w:val="18"/>
                <w:lang w:eastAsia="zh-CN"/>
              </w:rPr>
            </w:pPr>
            <w:r w:rsidRPr="008D4B8C">
              <w:rPr>
                <w:rFonts w:asciiTheme="minorHAnsi" w:eastAsia="SimSun" w:hAnsiTheme="minorHAnsi" w:cstheme="minorHAnsi"/>
                <w:color w:val="808080"/>
                <w:sz w:val="20"/>
                <w:szCs w:val="18"/>
                <w:lang w:eastAsia="zh-CN"/>
              </w:rPr>
              <w:t xml:space="preserve">Reg. </w:t>
            </w:r>
            <w:proofErr w:type="spellStart"/>
            <w:r w:rsidRPr="008D4B8C">
              <w:rPr>
                <w:rFonts w:asciiTheme="minorHAnsi" w:eastAsia="SimSun" w:hAnsiTheme="minorHAnsi" w:cstheme="minorHAnsi"/>
                <w:color w:val="808080"/>
                <w:sz w:val="20"/>
                <w:szCs w:val="18"/>
                <w:lang w:eastAsia="zh-CN"/>
              </w:rPr>
              <w:t>Expéd</w:t>
            </w:r>
            <w:proofErr w:type="spellEnd"/>
            <w:r w:rsidRPr="008D4B8C">
              <w:rPr>
                <w:rFonts w:asciiTheme="minorHAnsi" w:eastAsia="SimSun" w:hAnsiTheme="minorHAnsi" w:cstheme="minorHAnsi"/>
                <w:color w:val="808080"/>
                <w:sz w:val="20"/>
                <w:szCs w:val="18"/>
                <w:lang w:eastAsia="zh-CN"/>
              </w:rPr>
              <w:t>. n°</w:t>
            </w:r>
          </w:p>
          <w:p w14:paraId="712F19F2" w14:textId="77777777" w:rsidR="008D4B8C" w:rsidRPr="008D4B8C" w:rsidRDefault="008D4B8C" w:rsidP="0023241E">
            <w:pPr>
              <w:jc w:val="both"/>
              <w:rPr>
                <w:rFonts w:asciiTheme="minorHAnsi" w:eastAsia="SimSun" w:hAnsiTheme="minorHAnsi" w:cstheme="minorHAnsi"/>
                <w:color w:val="808080"/>
                <w:sz w:val="20"/>
                <w:szCs w:val="8"/>
                <w:lang w:eastAsia="zh-CN"/>
              </w:rPr>
            </w:pPr>
            <w:r w:rsidRPr="008D4B8C">
              <w:rPr>
                <w:rFonts w:asciiTheme="minorHAnsi" w:eastAsia="SimSun" w:hAnsiTheme="minorHAnsi" w:cstheme="minorHAnsi"/>
                <w:color w:val="808080"/>
                <w:sz w:val="20"/>
                <w:szCs w:val="18"/>
                <w:lang w:eastAsia="zh-CN"/>
              </w:rPr>
              <w:t xml:space="preserve">Droits </w:t>
            </w:r>
            <w:proofErr w:type="spellStart"/>
            <w:r w:rsidRPr="008D4B8C">
              <w:rPr>
                <w:rFonts w:asciiTheme="minorHAnsi" w:eastAsia="SimSun" w:hAnsiTheme="minorHAnsi" w:cstheme="minorHAnsi"/>
                <w:color w:val="808080"/>
                <w:sz w:val="20"/>
                <w:szCs w:val="18"/>
                <w:lang w:eastAsia="zh-CN"/>
              </w:rPr>
              <w:t>acquités</w:t>
            </w:r>
            <w:proofErr w:type="spellEnd"/>
            <w:r w:rsidRPr="008D4B8C">
              <w:rPr>
                <w:rFonts w:asciiTheme="minorHAnsi" w:eastAsia="SimSun" w:hAnsiTheme="minorHAnsi" w:cstheme="minorHAnsi"/>
                <w:color w:val="808080"/>
                <w:sz w:val="20"/>
                <w:szCs w:val="18"/>
                <w:lang w:eastAsia="zh-CN"/>
              </w:rPr>
              <w:t xml:space="preserve"> :</w:t>
            </w:r>
          </w:p>
        </w:tc>
      </w:tr>
    </w:tbl>
    <w:p w14:paraId="138AA796" w14:textId="77777777" w:rsidR="008D4B8C" w:rsidRPr="008D4B8C" w:rsidRDefault="008D4B8C" w:rsidP="008D4B8C">
      <w:pPr>
        <w:spacing w:line="260" w:lineRule="atLeast"/>
        <w:jc w:val="both"/>
        <w:rPr>
          <w:rFonts w:asciiTheme="minorHAnsi" w:eastAsia="SimSun" w:hAnsiTheme="minorHAnsi" w:cstheme="minorHAnsi"/>
          <w:b/>
          <w:szCs w:val="22"/>
          <w:lang w:eastAsia="zh-CN"/>
        </w:rPr>
      </w:pPr>
    </w:p>
    <w:tbl>
      <w:tblPr>
        <w:tblpPr w:leftFromText="141" w:rightFromText="141" w:vertAnchor="page" w:horzAnchor="page" w:tblpX="1363" w:tblpY="24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tblGrid>
      <w:tr w:rsidR="008D4B8C" w:rsidRPr="008D4B8C" w14:paraId="103CC163" w14:textId="77777777" w:rsidTr="0023241E">
        <w:trPr>
          <w:trHeight w:val="846"/>
        </w:trPr>
        <w:tc>
          <w:tcPr>
            <w:tcW w:w="3085" w:type="dxa"/>
            <w:tcBorders>
              <w:top w:val="single" w:sz="4" w:space="0" w:color="auto"/>
              <w:left w:val="single" w:sz="4" w:space="0" w:color="auto"/>
              <w:bottom w:val="single" w:sz="4" w:space="0" w:color="auto"/>
              <w:right w:val="single" w:sz="4" w:space="0" w:color="auto"/>
            </w:tcBorders>
          </w:tcPr>
          <w:p w14:paraId="494BE22F" w14:textId="77777777" w:rsidR="008D4B8C" w:rsidRPr="008D4B8C" w:rsidRDefault="008D4B8C" w:rsidP="0023241E">
            <w:pPr>
              <w:ind w:right="252"/>
              <w:jc w:val="both"/>
              <w:rPr>
                <w:rFonts w:asciiTheme="minorHAnsi" w:eastAsia="Calibri" w:hAnsiTheme="minorHAnsi" w:cstheme="minorHAnsi"/>
                <w:sz w:val="22"/>
                <w:szCs w:val="20"/>
              </w:rPr>
            </w:pPr>
            <w:r w:rsidRPr="008D4B8C">
              <w:rPr>
                <w:rFonts w:asciiTheme="minorHAnsi" w:hAnsiTheme="minorHAnsi" w:cstheme="minorHAnsi"/>
                <w:sz w:val="22"/>
                <w:szCs w:val="20"/>
              </w:rPr>
              <w:t>Numéro de répertoire</w:t>
            </w:r>
            <w:r w:rsidR="00E465A2">
              <w:rPr>
                <w:rFonts w:asciiTheme="minorHAnsi" w:hAnsiTheme="minorHAnsi" w:cstheme="minorHAnsi"/>
                <w:sz w:val="22"/>
                <w:szCs w:val="20"/>
              </w:rPr>
              <w:t xml:space="preserve"> </w:t>
            </w:r>
            <w:r w:rsidRPr="008D4B8C">
              <w:rPr>
                <w:rFonts w:asciiTheme="minorHAnsi" w:hAnsiTheme="minorHAnsi" w:cstheme="minorHAnsi"/>
                <w:sz w:val="22"/>
                <w:szCs w:val="20"/>
              </w:rPr>
              <w:t>:</w:t>
            </w:r>
          </w:p>
          <w:p w14:paraId="7F3103DB" w14:textId="77777777" w:rsidR="008D4B8C" w:rsidRPr="008D4B8C" w:rsidRDefault="008D4B8C" w:rsidP="0023241E">
            <w:pPr>
              <w:ind w:right="252"/>
              <w:jc w:val="both"/>
              <w:rPr>
                <w:rFonts w:asciiTheme="minorHAnsi" w:hAnsiTheme="minorHAnsi" w:cstheme="minorHAnsi"/>
                <w:b/>
                <w:bCs/>
                <w:sz w:val="22"/>
                <w:szCs w:val="20"/>
              </w:rPr>
            </w:pPr>
            <w:r w:rsidRPr="008D4B8C">
              <w:rPr>
                <w:rFonts w:asciiTheme="minorHAnsi" w:hAnsiTheme="minorHAnsi" w:cstheme="minorHAnsi"/>
                <w:b/>
                <w:bCs/>
                <w:sz w:val="22"/>
                <w:szCs w:val="20"/>
              </w:rPr>
              <w:fldChar w:fldCharType="begin"/>
            </w:r>
            <w:r w:rsidRPr="008D4B8C">
              <w:rPr>
                <w:rFonts w:asciiTheme="minorHAnsi" w:hAnsiTheme="minorHAnsi" w:cstheme="minorHAnsi"/>
                <w:b/>
                <w:bCs/>
                <w:sz w:val="22"/>
                <w:szCs w:val="20"/>
              </w:rPr>
              <w:instrText xml:space="preserve"> TIME  \@ "yyyy" </w:instrText>
            </w:r>
            <w:r w:rsidRPr="008D4B8C">
              <w:rPr>
                <w:rFonts w:asciiTheme="minorHAnsi" w:hAnsiTheme="minorHAnsi" w:cstheme="minorHAnsi"/>
                <w:b/>
                <w:bCs/>
                <w:sz w:val="22"/>
                <w:szCs w:val="20"/>
              </w:rPr>
              <w:fldChar w:fldCharType="separate"/>
            </w:r>
            <w:r w:rsidR="00BA1AA5">
              <w:rPr>
                <w:rFonts w:asciiTheme="minorHAnsi" w:hAnsiTheme="minorHAnsi" w:cstheme="minorHAnsi"/>
                <w:b/>
                <w:bCs/>
                <w:noProof/>
                <w:sz w:val="22"/>
                <w:szCs w:val="20"/>
              </w:rPr>
              <w:t>2022</w:t>
            </w:r>
            <w:r w:rsidRPr="008D4B8C">
              <w:rPr>
                <w:rFonts w:asciiTheme="minorHAnsi" w:hAnsiTheme="minorHAnsi" w:cstheme="minorHAnsi"/>
                <w:b/>
                <w:bCs/>
                <w:sz w:val="22"/>
                <w:szCs w:val="20"/>
              </w:rPr>
              <w:fldChar w:fldCharType="end"/>
            </w:r>
            <w:r w:rsidRPr="008D4B8C">
              <w:rPr>
                <w:rFonts w:asciiTheme="minorHAnsi" w:hAnsiTheme="minorHAnsi" w:cstheme="minorHAnsi"/>
                <w:b/>
                <w:bCs/>
                <w:sz w:val="22"/>
                <w:szCs w:val="20"/>
              </w:rPr>
              <w:t xml:space="preserve"> /</w:t>
            </w:r>
            <w:r w:rsidR="00D846B6">
              <w:rPr>
                <w:rFonts w:asciiTheme="minorHAnsi" w:hAnsiTheme="minorHAnsi" w:cstheme="minorHAnsi"/>
                <w:b/>
                <w:bCs/>
                <w:sz w:val="22"/>
                <w:szCs w:val="20"/>
              </w:rPr>
              <w:t>3324</w:t>
            </w:r>
          </w:p>
          <w:p w14:paraId="166DE026" w14:textId="77777777" w:rsidR="008D4B8C" w:rsidRPr="008D4B8C" w:rsidRDefault="008D4B8C" w:rsidP="0023241E">
            <w:pPr>
              <w:jc w:val="both"/>
              <w:rPr>
                <w:rFonts w:asciiTheme="minorHAnsi" w:hAnsiTheme="minorHAnsi" w:cstheme="minorHAnsi"/>
                <w:sz w:val="22"/>
                <w:szCs w:val="20"/>
              </w:rPr>
            </w:pPr>
          </w:p>
        </w:tc>
      </w:tr>
      <w:tr w:rsidR="008D4B8C" w:rsidRPr="008D4B8C" w14:paraId="09A5974C" w14:textId="77777777" w:rsidTr="0023241E">
        <w:tc>
          <w:tcPr>
            <w:tcW w:w="3085" w:type="dxa"/>
            <w:tcBorders>
              <w:top w:val="single" w:sz="4" w:space="0" w:color="auto"/>
              <w:left w:val="single" w:sz="4" w:space="0" w:color="auto"/>
              <w:bottom w:val="single" w:sz="4" w:space="0" w:color="auto"/>
              <w:right w:val="single" w:sz="4" w:space="0" w:color="auto"/>
            </w:tcBorders>
          </w:tcPr>
          <w:p w14:paraId="05D3B38F" w14:textId="77777777" w:rsidR="008D4B8C" w:rsidRPr="008D4B8C" w:rsidRDefault="008D4B8C" w:rsidP="0023241E">
            <w:pPr>
              <w:ind w:right="252"/>
              <w:jc w:val="both"/>
              <w:rPr>
                <w:rFonts w:asciiTheme="minorHAnsi" w:hAnsiTheme="minorHAnsi" w:cstheme="minorHAnsi"/>
                <w:sz w:val="22"/>
                <w:szCs w:val="20"/>
              </w:rPr>
            </w:pPr>
            <w:r w:rsidRPr="008D4B8C">
              <w:rPr>
                <w:rFonts w:asciiTheme="minorHAnsi" w:hAnsiTheme="minorHAnsi" w:cstheme="minorHAnsi"/>
                <w:sz w:val="22"/>
                <w:szCs w:val="20"/>
              </w:rPr>
              <w:t>Date du prononcé</w:t>
            </w:r>
            <w:r w:rsidR="00E465A2">
              <w:rPr>
                <w:rFonts w:asciiTheme="minorHAnsi" w:hAnsiTheme="minorHAnsi" w:cstheme="minorHAnsi"/>
                <w:sz w:val="22"/>
                <w:szCs w:val="20"/>
              </w:rPr>
              <w:t xml:space="preserve"> </w:t>
            </w:r>
            <w:r w:rsidRPr="008D4B8C">
              <w:rPr>
                <w:rFonts w:asciiTheme="minorHAnsi" w:hAnsiTheme="minorHAnsi" w:cstheme="minorHAnsi"/>
                <w:sz w:val="22"/>
                <w:szCs w:val="20"/>
              </w:rPr>
              <w:t>:</w:t>
            </w:r>
          </w:p>
          <w:p w14:paraId="259C1818" w14:textId="77777777" w:rsidR="008D4B8C" w:rsidRPr="00262344" w:rsidRDefault="00D846B6" w:rsidP="008D4B8C">
            <w:pPr>
              <w:pStyle w:val="Arreststandaard"/>
              <w:rPr>
                <w:rFonts w:asciiTheme="minorHAnsi" w:hAnsiTheme="minorHAnsi" w:cstheme="minorHAnsi"/>
                <w:b/>
                <w:bCs/>
                <w:szCs w:val="22"/>
                <w:lang w:val="fr-FR"/>
              </w:rPr>
            </w:pPr>
            <w:bookmarkStart w:id="0" w:name="Datum"/>
            <w:r>
              <w:rPr>
                <w:rFonts w:asciiTheme="minorHAnsi" w:hAnsiTheme="minorHAnsi" w:cstheme="minorHAnsi"/>
                <w:b/>
                <w:snapToGrid w:val="0"/>
                <w:szCs w:val="22"/>
                <w:lang w:eastAsia="fr-FR"/>
              </w:rPr>
              <w:t>21</w:t>
            </w:r>
            <w:r w:rsidR="008D4B8C" w:rsidRPr="00262344">
              <w:rPr>
                <w:rFonts w:asciiTheme="minorHAnsi" w:hAnsiTheme="minorHAnsi" w:cstheme="minorHAnsi"/>
                <w:b/>
                <w:snapToGrid w:val="0"/>
                <w:szCs w:val="22"/>
                <w:lang w:eastAsia="fr-FR"/>
              </w:rPr>
              <w:t>/10/2022</w:t>
            </w:r>
            <w:bookmarkEnd w:id="0"/>
          </w:p>
          <w:p w14:paraId="70550B76" w14:textId="77777777" w:rsidR="008D4B8C" w:rsidRPr="008D4B8C" w:rsidRDefault="008D4B8C" w:rsidP="0023241E">
            <w:pPr>
              <w:jc w:val="both"/>
              <w:rPr>
                <w:rFonts w:asciiTheme="minorHAnsi" w:hAnsiTheme="minorHAnsi" w:cstheme="minorHAnsi"/>
                <w:sz w:val="22"/>
                <w:szCs w:val="20"/>
              </w:rPr>
            </w:pPr>
          </w:p>
        </w:tc>
      </w:tr>
      <w:tr w:rsidR="008D4B8C" w:rsidRPr="008D4B8C" w14:paraId="492D396C" w14:textId="77777777" w:rsidTr="0023241E">
        <w:tc>
          <w:tcPr>
            <w:tcW w:w="3085" w:type="dxa"/>
            <w:tcBorders>
              <w:top w:val="single" w:sz="4" w:space="0" w:color="auto"/>
              <w:left w:val="single" w:sz="4" w:space="0" w:color="auto"/>
              <w:bottom w:val="single" w:sz="4" w:space="0" w:color="auto"/>
              <w:right w:val="single" w:sz="4" w:space="0" w:color="auto"/>
            </w:tcBorders>
          </w:tcPr>
          <w:p w14:paraId="30A9E19A" w14:textId="77777777" w:rsidR="008D4B8C" w:rsidRPr="008D4B8C" w:rsidRDefault="008D4B8C" w:rsidP="0023241E">
            <w:pPr>
              <w:ind w:right="252"/>
              <w:jc w:val="both"/>
              <w:rPr>
                <w:rFonts w:asciiTheme="minorHAnsi" w:hAnsiTheme="minorHAnsi" w:cstheme="minorHAnsi"/>
                <w:sz w:val="22"/>
                <w:szCs w:val="20"/>
              </w:rPr>
            </w:pPr>
            <w:r w:rsidRPr="008D4B8C">
              <w:rPr>
                <w:rFonts w:asciiTheme="minorHAnsi" w:hAnsiTheme="minorHAnsi" w:cstheme="minorHAnsi"/>
                <w:sz w:val="22"/>
                <w:szCs w:val="20"/>
              </w:rPr>
              <w:t>Numéro de rôle</w:t>
            </w:r>
            <w:r w:rsidR="00E465A2">
              <w:rPr>
                <w:rFonts w:asciiTheme="minorHAnsi" w:hAnsiTheme="minorHAnsi" w:cstheme="minorHAnsi"/>
                <w:sz w:val="22"/>
                <w:szCs w:val="20"/>
              </w:rPr>
              <w:t xml:space="preserve"> </w:t>
            </w:r>
            <w:r w:rsidRPr="008D4B8C">
              <w:rPr>
                <w:rFonts w:asciiTheme="minorHAnsi" w:hAnsiTheme="minorHAnsi" w:cstheme="minorHAnsi"/>
                <w:sz w:val="22"/>
                <w:szCs w:val="20"/>
              </w:rPr>
              <w:t>:</w:t>
            </w:r>
          </w:p>
          <w:p w14:paraId="0040A41F" w14:textId="77777777" w:rsidR="008D4B8C" w:rsidRPr="00262344" w:rsidRDefault="002729D0" w:rsidP="008D4B8C">
            <w:pPr>
              <w:ind w:right="252"/>
              <w:jc w:val="both"/>
              <w:rPr>
                <w:rFonts w:asciiTheme="minorHAnsi" w:hAnsiTheme="minorHAnsi" w:cstheme="minorHAnsi"/>
                <w:b/>
                <w:bCs/>
                <w:sz w:val="22"/>
                <w:szCs w:val="22"/>
              </w:rPr>
            </w:pPr>
            <w:r>
              <w:rPr>
                <w:rFonts w:asciiTheme="minorHAnsi" w:hAnsiTheme="minorHAnsi" w:cstheme="minorHAnsi"/>
                <w:b/>
                <w:bCs/>
                <w:sz w:val="22"/>
                <w:szCs w:val="22"/>
              </w:rPr>
              <w:t>22/</w:t>
            </w:r>
            <w:r w:rsidR="008D4B8C" w:rsidRPr="00262344">
              <w:rPr>
                <w:rFonts w:asciiTheme="minorHAnsi" w:hAnsiTheme="minorHAnsi" w:cstheme="minorHAnsi"/>
                <w:b/>
                <w:bCs/>
                <w:sz w:val="22"/>
                <w:szCs w:val="22"/>
              </w:rPr>
              <w:t>820/A</w:t>
            </w:r>
          </w:p>
          <w:p w14:paraId="4AE4DE33" w14:textId="77777777" w:rsidR="008D4B8C" w:rsidRPr="008D4B8C" w:rsidRDefault="008D4B8C" w:rsidP="0023241E">
            <w:pPr>
              <w:ind w:right="252"/>
              <w:jc w:val="both"/>
              <w:rPr>
                <w:rFonts w:asciiTheme="minorHAnsi" w:hAnsiTheme="minorHAnsi" w:cstheme="minorHAnsi"/>
                <w:b/>
                <w:sz w:val="22"/>
                <w:szCs w:val="20"/>
              </w:rPr>
            </w:pPr>
          </w:p>
        </w:tc>
      </w:tr>
      <w:tr w:rsidR="008D4B8C" w:rsidRPr="008D4B8C" w14:paraId="52595F0F" w14:textId="77777777" w:rsidTr="0023241E">
        <w:tc>
          <w:tcPr>
            <w:tcW w:w="3085" w:type="dxa"/>
            <w:tcBorders>
              <w:top w:val="single" w:sz="4" w:space="0" w:color="auto"/>
              <w:left w:val="single" w:sz="4" w:space="0" w:color="auto"/>
              <w:bottom w:val="single" w:sz="4" w:space="0" w:color="auto"/>
              <w:right w:val="single" w:sz="4" w:space="0" w:color="auto"/>
            </w:tcBorders>
          </w:tcPr>
          <w:p w14:paraId="6700C5DD" w14:textId="77777777" w:rsidR="00F6111C" w:rsidRDefault="00F6111C" w:rsidP="00F6111C">
            <w:pPr>
              <w:ind w:right="252"/>
              <w:jc w:val="both"/>
              <w:rPr>
                <w:rFonts w:asciiTheme="minorHAnsi" w:hAnsiTheme="minorHAnsi" w:cstheme="minorHAnsi"/>
                <w:sz w:val="22"/>
                <w:szCs w:val="20"/>
              </w:rPr>
            </w:pPr>
            <w:r>
              <w:rPr>
                <w:rFonts w:asciiTheme="minorHAnsi" w:hAnsiTheme="minorHAnsi" w:cstheme="minorHAnsi"/>
                <w:sz w:val="22"/>
                <w:szCs w:val="20"/>
              </w:rPr>
              <w:t>Matière :</w:t>
            </w:r>
          </w:p>
          <w:sdt>
            <w:sdtPr>
              <w:rPr>
                <w:rFonts w:asciiTheme="minorHAnsi" w:hAnsiTheme="minorHAnsi" w:cstheme="minorHAnsi"/>
                <w:b/>
                <w:sz w:val="22"/>
                <w:szCs w:val="20"/>
              </w:rPr>
              <w:id w:val="1534231625"/>
              <w:placeholder>
                <w:docPart w:val="46168FA44A254D0A842AC7460E065FDD"/>
              </w:placeholder>
              <w:comboBox>
                <w:listItem w:value="Choisissez un élément."/>
                <w:listItem w:displayText="Contrat de travail employé" w:value="Contrat de travail employé"/>
                <w:listItem w:displayText="Contrat de travail ouvrier" w:value="Contrat de travail ouvrier"/>
              </w:comboBox>
            </w:sdtPr>
            <w:sdtEndPr/>
            <w:sdtContent>
              <w:p w14:paraId="23B3A320" w14:textId="77777777" w:rsidR="00F6111C" w:rsidRPr="002729D0" w:rsidRDefault="002729D0" w:rsidP="00F6111C">
                <w:pPr>
                  <w:ind w:right="252"/>
                  <w:jc w:val="both"/>
                  <w:rPr>
                    <w:rFonts w:asciiTheme="minorHAnsi" w:hAnsiTheme="minorHAnsi" w:cstheme="minorHAnsi"/>
                    <w:b/>
                    <w:sz w:val="22"/>
                    <w:szCs w:val="20"/>
                  </w:rPr>
                </w:pPr>
                <w:r w:rsidRPr="002729D0">
                  <w:rPr>
                    <w:rFonts w:asciiTheme="minorHAnsi" w:hAnsiTheme="minorHAnsi" w:cstheme="minorHAnsi"/>
                    <w:b/>
                    <w:sz w:val="22"/>
                    <w:szCs w:val="20"/>
                  </w:rPr>
                  <w:t>Contrat de travail ouvrier</w:t>
                </w:r>
              </w:p>
            </w:sdtContent>
          </w:sdt>
          <w:p w14:paraId="3D85D56C" w14:textId="77777777" w:rsidR="008D4B8C" w:rsidRPr="008D4B8C" w:rsidRDefault="008D4B8C" w:rsidP="0023241E">
            <w:pPr>
              <w:ind w:right="252"/>
              <w:jc w:val="both"/>
              <w:rPr>
                <w:rFonts w:asciiTheme="minorHAnsi" w:hAnsiTheme="minorHAnsi" w:cstheme="minorHAnsi"/>
                <w:sz w:val="22"/>
                <w:szCs w:val="20"/>
              </w:rPr>
            </w:pPr>
          </w:p>
        </w:tc>
      </w:tr>
      <w:tr w:rsidR="008D4B8C" w:rsidRPr="008D4B8C" w14:paraId="1A85E1F8" w14:textId="77777777" w:rsidTr="0023241E">
        <w:tc>
          <w:tcPr>
            <w:tcW w:w="3085" w:type="dxa"/>
            <w:tcBorders>
              <w:top w:val="single" w:sz="4" w:space="0" w:color="auto"/>
              <w:left w:val="single" w:sz="4" w:space="0" w:color="auto"/>
              <w:bottom w:val="single" w:sz="4" w:space="0" w:color="auto"/>
              <w:right w:val="single" w:sz="4" w:space="0" w:color="auto"/>
            </w:tcBorders>
          </w:tcPr>
          <w:p w14:paraId="49A09F96" w14:textId="77777777" w:rsidR="008D4B8C" w:rsidRPr="008D4B8C" w:rsidRDefault="008D4B8C" w:rsidP="0023241E">
            <w:pPr>
              <w:ind w:right="252"/>
              <w:jc w:val="both"/>
              <w:rPr>
                <w:rFonts w:asciiTheme="minorHAnsi" w:hAnsiTheme="minorHAnsi" w:cstheme="minorHAnsi"/>
                <w:sz w:val="22"/>
                <w:szCs w:val="20"/>
              </w:rPr>
            </w:pPr>
            <w:r w:rsidRPr="008D4B8C">
              <w:rPr>
                <w:rFonts w:asciiTheme="minorHAnsi" w:hAnsiTheme="minorHAnsi" w:cstheme="minorHAnsi"/>
                <w:sz w:val="22"/>
                <w:szCs w:val="20"/>
              </w:rPr>
              <w:t xml:space="preserve">Type de jugement : </w:t>
            </w:r>
          </w:p>
          <w:p w14:paraId="32170EDE" w14:textId="77777777" w:rsidR="008D4B8C" w:rsidRPr="002729D0" w:rsidRDefault="008D4B8C" w:rsidP="0023241E">
            <w:pPr>
              <w:jc w:val="both"/>
              <w:rPr>
                <w:rFonts w:asciiTheme="minorHAnsi" w:hAnsiTheme="minorHAnsi" w:cstheme="minorHAnsi"/>
                <w:b/>
                <w:sz w:val="22"/>
                <w:szCs w:val="20"/>
              </w:rPr>
            </w:pPr>
            <w:r w:rsidRPr="002729D0">
              <w:rPr>
                <w:rFonts w:asciiTheme="minorHAnsi" w:hAnsiTheme="minorHAnsi" w:cstheme="minorHAnsi"/>
                <w:b/>
                <w:sz w:val="22"/>
                <w:szCs w:val="20"/>
              </w:rPr>
              <w:t>Définitif</w:t>
            </w:r>
          </w:p>
          <w:p w14:paraId="39A2182A" w14:textId="77777777" w:rsidR="008D4B8C" w:rsidRPr="008D4B8C" w:rsidRDefault="008D4B8C" w:rsidP="0023241E">
            <w:pPr>
              <w:jc w:val="both"/>
              <w:rPr>
                <w:rFonts w:asciiTheme="minorHAnsi" w:hAnsiTheme="minorHAnsi" w:cstheme="minorHAnsi"/>
                <w:color w:val="0070C0"/>
                <w:sz w:val="22"/>
                <w:szCs w:val="20"/>
              </w:rPr>
            </w:pPr>
          </w:p>
        </w:tc>
      </w:tr>
    </w:tbl>
    <w:p w14:paraId="1D3AB15A" w14:textId="77777777" w:rsidR="008D4B8C" w:rsidRPr="008D4B8C" w:rsidRDefault="008D4B8C" w:rsidP="008D4B8C">
      <w:pPr>
        <w:spacing w:line="260" w:lineRule="atLeast"/>
        <w:ind w:firstLine="993"/>
        <w:jc w:val="both"/>
        <w:rPr>
          <w:rFonts w:asciiTheme="minorHAnsi" w:eastAsia="SimSun" w:hAnsiTheme="minorHAnsi" w:cstheme="minorHAnsi"/>
          <w:b/>
          <w:szCs w:val="22"/>
          <w:lang w:eastAsia="zh-CN"/>
        </w:rPr>
      </w:pPr>
      <w:r w:rsidRPr="008D4B8C">
        <w:rPr>
          <w:rFonts w:asciiTheme="minorHAnsi" w:eastAsia="SimSun" w:hAnsiTheme="minorHAnsi" w:cstheme="minorHAnsi"/>
          <w:b/>
          <w:lang w:eastAsia="zh-CN"/>
        </w:rPr>
        <w:t xml:space="preserve">  </w:t>
      </w:r>
    </w:p>
    <w:p w14:paraId="6FB27D65" w14:textId="77777777" w:rsidR="008D4B8C" w:rsidRPr="008D4B8C" w:rsidRDefault="008D4B8C" w:rsidP="008D4B8C">
      <w:pPr>
        <w:spacing w:line="260" w:lineRule="atLeast"/>
        <w:jc w:val="both"/>
        <w:rPr>
          <w:rFonts w:asciiTheme="minorHAnsi" w:eastAsia="SimSun" w:hAnsiTheme="minorHAnsi" w:cstheme="minorHAnsi"/>
          <w:b/>
          <w:sz w:val="56"/>
          <w:szCs w:val="56"/>
          <w:lang w:eastAsia="zh-CN"/>
        </w:rPr>
      </w:pPr>
    </w:p>
    <w:p w14:paraId="2D817245" w14:textId="77777777" w:rsidR="008D4B8C" w:rsidRPr="008D4B8C" w:rsidRDefault="008D4B8C" w:rsidP="008D4B8C">
      <w:pPr>
        <w:spacing w:line="260" w:lineRule="atLeast"/>
        <w:ind w:left="-567"/>
        <w:jc w:val="both"/>
        <w:rPr>
          <w:rFonts w:asciiTheme="minorHAnsi" w:eastAsia="SimSun" w:hAnsiTheme="minorHAnsi" w:cstheme="minorHAnsi"/>
          <w:b/>
          <w:sz w:val="56"/>
          <w:szCs w:val="56"/>
          <w:lang w:eastAsia="zh-CN"/>
        </w:rPr>
      </w:pPr>
    </w:p>
    <w:p w14:paraId="5A098E2B" w14:textId="77777777" w:rsidR="008D4B8C" w:rsidRPr="008D4B8C" w:rsidRDefault="008D4B8C" w:rsidP="008D4B8C">
      <w:pPr>
        <w:spacing w:line="260" w:lineRule="atLeast"/>
        <w:ind w:left="-567"/>
        <w:jc w:val="both"/>
        <w:rPr>
          <w:rFonts w:asciiTheme="minorHAnsi" w:eastAsia="SimSun" w:hAnsiTheme="minorHAnsi" w:cstheme="minorHAnsi"/>
          <w:b/>
          <w:sz w:val="56"/>
          <w:szCs w:val="56"/>
          <w:lang w:eastAsia="zh-CN"/>
        </w:rPr>
      </w:pPr>
    </w:p>
    <w:p w14:paraId="3B9FDDF0" w14:textId="77777777" w:rsidR="008D4B8C" w:rsidRPr="008D4B8C" w:rsidRDefault="008D4B8C" w:rsidP="008D4B8C">
      <w:pPr>
        <w:spacing w:line="260" w:lineRule="atLeast"/>
        <w:ind w:left="-567"/>
        <w:jc w:val="both"/>
        <w:rPr>
          <w:rFonts w:asciiTheme="minorHAnsi" w:eastAsia="SimSun" w:hAnsiTheme="minorHAnsi" w:cstheme="minorHAnsi"/>
          <w:b/>
          <w:sz w:val="56"/>
          <w:szCs w:val="56"/>
          <w:lang w:eastAsia="zh-CN"/>
        </w:rPr>
      </w:pPr>
    </w:p>
    <w:p w14:paraId="7F12239D" w14:textId="77777777" w:rsidR="008D4B8C" w:rsidRPr="008D4B8C" w:rsidRDefault="008D4B8C" w:rsidP="008D4B8C">
      <w:pPr>
        <w:spacing w:line="260" w:lineRule="atLeast"/>
        <w:ind w:left="-567"/>
        <w:jc w:val="both"/>
        <w:rPr>
          <w:rFonts w:asciiTheme="minorHAnsi" w:eastAsia="SimSun" w:hAnsiTheme="minorHAnsi" w:cstheme="minorHAnsi"/>
          <w:b/>
          <w:sz w:val="56"/>
          <w:szCs w:val="56"/>
          <w:lang w:eastAsia="zh-CN"/>
        </w:rPr>
      </w:pPr>
    </w:p>
    <w:p w14:paraId="75ED3FA8" w14:textId="77777777" w:rsidR="008D4B8C" w:rsidRPr="008D4B8C" w:rsidRDefault="008D4B8C" w:rsidP="008D4B8C">
      <w:pPr>
        <w:spacing w:line="260" w:lineRule="atLeast"/>
        <w:ind w:left="-567"/>
        <w:jc w:val="both"/>
        <w:rPr>
          <w:rFonts w:asciiTheme="minorHAnsi" w:eastAsia="SimSun" w:hAnsiTheme="minorHAnsi" w:cstheme="minorHAnsi"/>
          <w:b/>
          <w:sz w:val="56"/>
          <w:szCs w:val="56"/>
          <w:lang w:eastAsia="zh-CN"/>
        </w:rPr>
      </w:pPr>
      <w:r w:rsidRPr="008D4B8C">
        <w:rPr>
          <w:rFonts w:asciiTheme="minorHAnsi" w:eastAsia="SimSun" w:hAnsiTheme="minorHAnsi" w:cstheme="minorHAnsi"/>
          <w:b/>
          <w:sz w:val="56"/>
          <w:szCs w:val="56"/>
          <w:lang w:eastAsia="zh-CN"/>
        </w:rPr>
        <w:t xml:space="preserve"> </w:t>
      </w:r>
    </w:p>
    <w:p w14:paraId="29B01987" w14:textId="77777777" w:rsidR="008D4B8C" w:rsidRPr="008D4B8C" w:rsidRDefault="008D4B8C" w:rsidP="008D4B8C">
      <w:pPr>
        <w:spacing w:line="260" w:lineRule="atLeast"/>
        <w:ind w:left="-567"/>
        <w:jc w:val="both"/>
        <w:rPr>
          <w:rFonts w:asciiTheme="minorHAnsi" w:eastAsia="SimSun" w:hAnsiTheme="minorHAnsi" w:cstheme="minorHAnsi"/>
          <w:b/>
          <w:sz w:val="56"/>
          <w:szCs w:val="56"/>
          <w:lang w:eastAsia="zh-CN"/>
        </w:rPr>
      </w:pPr>
    </w:p>
    <w:p w14:paraId="63D00F81" w14:textId="77777777" w:rsidR="008D4B8C" w:rsidRPr="008D4B8C" w:rsidRDefault="008D4B8C" w:rsidP="008D4B8C">
      <w:pPr>
        <w:spacing w:line="260" w:lineRule="atLeast"/>
        <w:jc w:val="center"/>
        <w:rPr>
          <w:rFonts w:asciiTheme="minorHAnsi" w:eastAsia="SimSun" w:hAnsiTheme="minorHAnsi" w:cstheme="minorHAnsi"/>
          <w:b/>
          <w:sz w:val="56"/>
          <w:szCs w:val="56"/>
          <w:lang w:eastAsia="zh-CN"/>
        </w:rPr>
      </w:pPr>
      <w:r w:rsidRPr="008D4B8C">
        <w:rPr>
          <w:rFonts w:asciiTheme="minorHAnsi" w:eastAsia="SimSun" w:hAnsiTheme="minorHAnsi" w:cstheme="minorHAnsi"/>
          <w:b/>
          <w:sz w:val="56"/>
          <w:szCs w:val="56"/>
          <w:lang w:eastAsia="zh-CN"/>
        </w:rPr>
        <w:t>Tribunal du travail de Liège</w:t>
      </w:r>
    </w:p>
    <w:p w14:paraId="3FEFC24C" w14:textId="77777777" w:rsidR="008D4B8C" w:rsidRPr="008D4B8C" w:rsidRDefault="008D4B8C" w:rsidP="008D4B8C">
      <w:pPr>
        <w:spacing w:line="260" w:lineRule="atLeast"/>
        <w:jc w:val="center"/>
        <w:rPr>
          <w:rFonts w:asciiTheme="minorHAnsi" w:eastAsia="SimSun" w:hAnsiTheme="minorHAnsi" w:cstheme="minorHAnsi"/>
          <w:b/>
          <w:color w:val="808080"/>
          <w:sz w:val="56"/>
          <w:szCs w:val="56"/>
          <w:lang w:eastAsia="zh-CN"/>
        </w:rPr>
      </w:pPr>
      <w:r w:rsidRPr="008D4B8C">
        <w:rPr>
          <w:rFonts w:asciiTheme="minorHAnsi" w:eastAsia="SimSun" w:hAnsiTheme="minorHAnsi" w:cstheme="minorHAnsi"/>
          <w:b/>
          <w:sz w:val="56"/>
          <w:szCs w:val="56"/>
          <w:lang w:eastAsia="zh-CN"/>
        </w:rPr>
        <w:t>Division</w:t>
      </w:r>
      <w:r>
        <w:rPr>
          <w:rFonts w:asciiTheme="minorHAnsi" w:eastAsia="SimSun" w:hAnsiTheme="minorHAnsi" w:cstheme="minorHAnsi"/>
          <w:b/>
          <w:sz w:val="56"/>
          <w:szCs w:val="56"/>
          <w:lang w:eastAsia="zh-CN"/>
        </w:rPr>
        <w:t xml:space="preserve"> Namur</w:t>
      </w:r>
    </w:p>
    <w:p w14:paraId="6BFDAFCE" w14:textId="77777777" w:rsidR="008D4B8C" w:rsidRPr="008D4B8C" w:rsidRDefault="008D4B8C" w:rsidP="008D4B8C">
      <w:pPr>
        <w:spacing w:line="260" w:lineRule="atLeast"/>
        <w:jc w:val="center"/>
        <w:rPr>
          <w:rFonts w:asciiTheme="minorHAnsi" w:eastAsia="SimSun" w:hAnsiTheme="minorHAnsi" w:cstheme="minorHAnsi"/>
          <w:b/>
          <w:sz w:val="56"/>
          <w:szCs w:val="56"/>
          <w:lang w:eastAsia="zh-CN"/>
        </w:rPr>
      </w:pPr>
    </w:p>
    <w:p w14:paraId="7E4E55A3" w14:textId="77777777" w:rsidR="008D4B8C" w:rsidRPr="00C06F05" w:rsidRDefault="00C06F05" w:rsidP="008D4B8C">
      <w:pPr>
        <w:pStyle w:val="Retraitcorpsdetexte2"/>
        <w:ind w:left="0"/>
        <w:jc w:val="center"/>
        <w:rPr>
          <w:rFonts w:asciiTheme="minorHAnsi" w:hAnsiTheme="minorHAnsi" w:cstheme="minorHAnsi"/>
          <w:b/>
          <w:sz w:val="56"/>
          <w:szCs w:val="56"/>
          <w:lang w:val="fr-BE"/>
        </w:rPr>
      </w:pPr>
      <w:r w:rsidRPr="00C06F05">
        <w:rPr>
          <w:rFonts w:asciiTheme="minorHAnsi" w:hAnsiTheme="minorHAnsi" w:cstheme="minorHAnsi"/>
          <w:b/>
          <w:snapToGrid w:val="0"/>
          <w:sz w:val="56"/>
          <w:szCs w:val="56"/>
          <w:lang w:eastAsia="fr-FR"/>
        </w:rPr>
        <w:t>3</w:t>
      </w:r>
      <w:r w:rsidRPr="002729D0">
        <w:rPr>
          <w:rFonts w:asciiTheme="minorHAnsi" w:hAnsiTheme="minorHAnsi" w:cstheme="minorHAnsi"/>
          <w:b/>
          <w:snapToGrid w:val="0"/>
          <w:sz w:val="56"/>
          <w:szCs w:val="56"/>
          <w:vertAlign w:val="superscript"/>
          <w:lang w:eastAsia="fr-FR"/>
        </w:rPr>
        <w:t>ème</w:t>
      </w:r>
      <w:r w:rsidR="002729D0">
        <w:rPr>
          <w:rFonts w:asciiTheme="minorHAnsi" w:hAnsiTheme="minorHAnsi" w:cstheme="minorHAnsi"/>
          <w:b/>
          <w:snapToGrid w:val="0"/>
          <w:sz w:val="56"/>
          <w:szCs w:val="56"/>
          <w:lang w:eastAsia="fr-FR"/>
        </w:rPr>
        <w:t xml:space="preserve"> </w:t>
      </w:r>
      <w:r w:rsidRPr="00C06F05">
        <w:rPr>
          <w:rFonts w:asciiTheme="minorHAnsi" w:hAnsiTheme="minorHAnsi" w:cstheme="minorHAnsi"/>
          <w:b/>
          <w:snapToGrid w:val="0"/>
          <w:sz w:val="56"/>
          <w:szCs w:val="56"/>
          <w:lang w:eastAsia="fr-FR"/>
        </w:rPr>
        <w:t xml:space="preserve"> Chambre</w:t>
      </w:r>
    </w:p>
    <w:p w14:paraId="1E384C52" w14:textId="77777777" w:rsidR="008D4B8C" w:rsidRPr="008D4B8C" w:rsidRDefault="008D4B8C" w:rsidP="008D4B8C">
      <w:pPr>
        <w:spacing w:line="260" w:lineRule="atLeast"/>
        <w:jc w:val="center"/>
        <w:rPr>
          <w:rFonts w:asciiTheme="minorHAnsi" w:eastAsia="SimSun" w:hAnsiTheme="minorHAnsi" w:cstheme="minorHAnsi"/>
          <w:b/>
          <w:sz w:val="56"/>
          <w:szCs w:val="56"/>
          <w:lang w:eastAsia="zh-CN"/>
        </w:rPr>
      </w:pPr>
      <w:r w:rsidRPr="008D4B8C">
        <w:rPr>
          <w:rFonts w:asciiTheme="minorHAnsi" w:eastAsia="SimSun" w:hAnsiTheme="minorHAnsi" w:cstheme="minorHAnsi"/>
          <w:b/>
          <w:sz w:val="56"/>
          <w:szCs w:val="56"/>
          <w:lang w:eastAsia="zh-CN"/>
        </w:rPr>
        <w:t>Jugement</w:t>
      </w:r>
    </w:p>
    <w:p w14:paraId="70D4B43D" w14:textId="77777777" w:rsidR="008D4B8C" w:rsidRPr="008D4B8C" w:rsidRDefault="008D4B8C" w:rsidP="008D4B8C">
      <w:pPr>
        <w:jc w:val="both"/>
        <w:rPr>
          <w:rFonts w:asciiTheme="minorHAnsi" w:eastAsia="SimSun" w:hAnsiTheme="minorHAnsi" w:cstheme="minorHAnsi"/>
          <w:b/>
          <w:sz w:val="56"/>
          <w:szCs w:val="56"/>
          <w:lang w:eastAsia="zh-CN"/>
        </w:rPr>
      </w:pPr>
    </w:p>
    <w:p w14:paraId="2B1368D2" w14:textId="77777777" w:rsidR="00B9207E" w:rsidRPr="00E465A2" w:rsidRDefault="008D4B8C" w:rsidP="00E465A2">
      <w:pPr>
        <w:pStyle w:val="Textebrut"/>
        <w:jc w:val="center"/>
        <w:rPr>
          <w:rFonts w:asciiTheme="minorHAnsi" w:hAnsiTheme="minorHAnsi" w:cstheme="minorHAnsi"/>
          <w:b/>
          <w:sz w:val="32"/>
          <w:szCs w:val="32"/>
          <w:u w:val="single"/>
        </w:rPr>
      </w:pPr>
      <w:r w:rsidRPr="008D4B8C">
        <w:rPr>
          <w:rFonts w:asciiTheme="minorHAnsi" w:hAnsiTheme="minorHAnsi" w:cstheme="minorHAnsi"/>
        </w:rPr>
        <w:br w:type="page"/>
      </w:r>
    </w:p>
    <w:p w14:paraId="22A9000E" w14:textId="77777777" w:rsidR="00151C2A" w:rsidRPr="00E465A2" w:rsidRDefault="00151C2A" w:rsidP="00151C2A">
      <w:pPr>
        <w:pStyle w:val="Textebrut"/>
        <w:jc w:val="center"/>
        <w:rPr>
          <w:rFonts w:asciiTheme="minorHAnsi" w:hAnsiTheme="minorHAnsi" w:cstheme="minorHAnsi"/>
          <w:b/>
          <w:sz w:val="22"/>
          <w:szCs w:val="22"/>
        </w:rPr>
      </w:pPr>
      <w:bookmarkStart w:id="1" w:name="niveau"/>
      <w:r w:rsidRPr="00E465A2">
        <w:rPr>
          <w:rFonts w:asciiTheme="minorHAnsi" w:hAnsiTheme="minorHAnsi" w:cstheme="minorHAnsi"/>
          <w:b/>
          <w:sz w:val="22"/>
          <w:szCs w:val="22"/>
          <w:u w:val="single"/>
        </w:rPr>
        <w:lastRenderedPageBreak/>
        <w:t>En cause de</w:t>
      </w:r>
      <w:r w:rsidRPr="00E465A2">
        <w:rPr>
          <w:rFonts w:asciiTheme="minorHAnsi" w:hAnsiTheme="minorHAnsi" w:cstheme="minorHAnsi"/>
          <w:b/>
          <w:sz w:val="22"/>
          <w:szCs w:val="22"/>
        </w:rPr>
        <w:t xml:space="preserve"> :</w:t>
      </w:r>
    </w:p>
    <w:p w14:paraId="4873E2AA" w14:textId="77777777" w:rsidR="00151C2A" w:rsidRPr="00E465A2" w:rsidRDefault="00151C2A" w:rsidP="00151C2A">
      <w:pPr>
        <w:pStyle w:val="Textebrut"/>
        <w:jc w:val="center"/>
        <w:rPr>
          <w:rFonts w:asciiTheme="minorHAnsi" w:hAnsiTheme="minorHAnsi" w:cstheme="minorHAnsi"/>
          <w:b/>
          <w:sz w:val="22"/>
          <w:szCs w:val="22"/>
        </w:rPr>
      </w:pPr>
    </w:p>
    <w:p w14:paraId="20CB7BD6" w14:textId="77777777" w:rsidR="00151C2A" w:rsidRPr="00E465A2" w:rsidRDefault="00151C2A" w:rsidP="00151C2A">
      <w:pPr>
        <w:pStyle w:val="Textebrut"/>
        <w:jc w:val="both"/>
        <w:rPr>
          <w:rFonts w:asciiTheme="minorHAnsi" w:hAnsiTheme="minorHAnsi" w:cstheme="minorHAnsi"/>
          <w:sz w:val="22"/>
          <w:szCs w:val="22"/>
        </w:rPr>
      </w:pPr>
      <w:bookmarkStart w:id="2" w:name="demandeur"/>
      <w:r w:rsidRPr="00D36F56">
        <w:rPr>
          <w:rFonts w:asciiTheme="minorHAnsi" w:hAnsiTheme="minorHAnsi" w:cstheme="minorHAnsi"/>
          <w:b/>
          <w:bCs/>
          <w:sz w:val="22"/>
          <w:szCs w:val="22"/>
          <w:highlight w:val="black"/>
        </w:rPr>
        <w:t xml:space="preserve">MATERNE-CONFILUX </w:t>
      </w:r>
      <w:r w:rsidR="002729D0" w:rsidRPr="00D36F56">
        <w:rPr>
          <w:rFonts w:asciiTheme="minorHAnsi" w:hAnsiTheme="minorHAnsi" w:cstheme="minorHAnsi"/>
          <w:b/>
          <w:bCs/>
          <w:sz w:val="22"/>
          <w:szCs w:val="22"/>
          <w:highlight w:val="black"/>
        </w:rPr>
        <w:t>SA</w:t>
      </w:r>
      <w:r w:rsidRPr="00D36F56">
        <w:rPr>
          <w:rFonts w:asciiTheme="minorHAnsi" w:hAnsiTheme="minorHAnsi" w:cstheme="minorHAnsi"/>
          <w:b/>
          <w:bCs/>
          <w:sz w:val="22"/>
          <w:szCs w:val="22"/>
          <w:highlight w:val="black"/>
        </w:rPr>
        <w:t xml:space="preserve">, </w:t>
      </w:r>
      <w:r w:rsidRPr="00D36F56">
        <w:rPr>
          <w:rFonts w:asciiTheme="minorHAnsi" w:hAnsiTheme="minorHAnsi" w:cstheme="minorHAnsi"/>
          <w:bCs/>
          <w:sz w:val="22"/>
          <w:szCs w:val="22"/>
          <w:highlight w:val="black"/>
        </w:rPr>
        <w:t>(BCE: 0401.408.863),</w:t>
      </w:r>
      <w:r w:rsidRPr="00D36F56">
        <w:rPr>
          <w:rFonts w:asciiTheme="minorHAnsi" w:hAnsiTheme="minorHAnsi" w:cstheme="minorHAnsi"/>
          <w:b/>
          <w:bCs/>
          <w:sz w:val="22"/>
          <w:szCs w:val="22"/>
          <w:highlight w:val="black"/>
        </w:rPr>
        <w:t xml:space="preserve"> </w:t>
      </w:r>
      <w:r w:rsidR="002729D0" w:rsidRPr="00D36F56">
        <w:rPr>
          <w:rFonts w:asciiTheme="minorHAnsi" w:hAnsiTheme="minorHAnsi" w:cstheme="minorHAnsi"/>
          <w:bCs/>
          <w:sz w:val="22"/>
          <w:szCs w:val="22"/>
          <w:highlight w:val="black"/>
        </w:rPr>
        <w:t>sis</w:t>
      </w:r>
      <w:r w:rsidRPr="00D36F56">
        <w:rPr>
          <w:rFonts w:asciiTheme="minorHAnsi" w:hAnsiTheme="minorHAnsi" w:cstheme="minorHAnsi"/>
          <w:bCs/>
          <w:sz w:val="22"/>
          <w:szCs w:val="22"/>
          <w:highlight w:val="black"/>
        </w:rPr>
        <w:t xml:space="preserve"> </w:t>
      </w:r>
      <w:r w:rsidRPr="00D36F56">
        <w:rPr>
          <w:rFonts w:asciiTheme="minorHAnsi" w:hAnsiTheme="minorHAnsi" w:cstheme="minorHAnsi"/>
          <w:sz w:val="22"/>
          <w:szCs w:val="22"/>
          <w:highlight w:val="black"/>
        </w:rPr>
        <w:t>à 5150 FLOREFFE, allée des Cerisiers, 1</w:t>
      </w:r>
    </w:p>
    <w:p w14:paraId="395A7FAF" w14:textId="77777777" w:rsidR="00151C2A" w:rsidRPr="00E465A2" w:rsidRDefault="00151C2A" w:rsidP="00151C2A">
      <w:pPr>
        <w:pStyle w:val="Textebrut"/>
        <w:jc w:val="both"/>
        <w:rPr>
          <w:rFonts w:asciiTheme="minorHAnsi" w:hAnsiTheme="minorHAnsi" w:cstheme="minorHAnsi"/>
          <w:sz w:val="22"/>
          <w:szCs w:val="22"/>
        </w:rPr>
      </w:pPr>
    </w:p>
    <w:p w14:paraId="5FE1263A" w14:textId="77777777" w:rsidR="00151C2A" w:rsidRPr="00E465A2" w:rsidRDefault="00151C2A" w:rsidP="00151C2A">
      <w:pPr>
        <w:pStyle w:val="Textebrut"/>
        <w:jc w:val="both"/>
        <w:rPr>
          <w:rFonts w:asciiTheme="minorHAnsi" w:hAnsiTheme="minorHAnsi" w:cstheme="minorHAnsi"/>
          <w:sz w:val="22"/>
          <w:szCs w:val="22"/>
        </w:rPr>
      </w:pPr>
      <w:r w:rsidRPr="00E465A2">
        <w:rPr>
          <w:rFonts w:asciiTheme="minorHAnsi" w:hAnsiTheme="minorHAnsi" w:cstheme="minorHAnsi"/>
          <w:sz w:val="22"/>
          <w:szCs w:val="22"/>
        </w:rPr>
        <w:t xml:space="preserve">partie demanderesse, </w:t>
      </w:r>
      <w:sdt>
        <w:sdtPr>
          <w:rPr>
            <w:rFonts w:asciiTheme="minorHAnsi" w:hAnsiTheme="minorHAnsi" w:cstheme="minorHAnsi"/>
            <w:sz w:val="22"/>
            <w:szCs w:val="22"/>
          </w:rPr>
          <w:alias w:val="Comparaissant "/>
          <w:tag w:val="Comparaissant"/>
          <w:id w:val="648025183"/>
          <w:placeholder>
            <w:docPart w:val="3CD099476D6746798F280837A069AA52"/>
          </w:placeholder>
          <w:dropDownList>
            <w:listItem w:value="Choisissez un élément."/>
            <w:listItem w:displayText="comparaissant par" w:value="comparaissant par"/>
            <w:listItem w:displayText="faisant défaut" w:value="faisant défaut"/>
            <w:listItem w:displayText="comparaissant personnellement" w:value="comparaissant personnellement"/>
          </w:dropDownList>
        </w:sdtPr>
        <w:sdtEndPr/>
        <w:sdtContent>
          <w:r w:rsidR="002729D0">
            <w:rPr>
              <w:rFonts w:asciiTheme="minorHAnsi" w:hAnsiTheme="minorHAnsi" w:cstheme="minorHAnsi"/>
              <w:sz w:val="22"/>
              <w:szCs w:val="22"/>
            </w:rPr>
            <w:t>comparaissant par</w:t>
          </w:r>
        </w:sdtContent>
      </w:sdt>
      <w:bookmarkStart w:id="3" w:name="demavoc"/>
      <w:r w:rsidR="002729D0">
        <w:rPr>
          <w:rFonts w:asciiTheme="minorHAnsi" w:hAnsiTheme="minorHAnsi" w:cstheme="minorHAnsi"/>
          <w:sz w:val="22"/>
          <w:szCs w:val="22"/>
        </w:rPr>
        <w:t xml:space="preserve"> Monsieur HUBIN, en sa qualité de directeur des ressources humaines, assisté par son conseil </w:t>
      </w:r>
      <w:r w:rsidRPr="00E465A2">
        <w:rPr>
          <w:rFonts w:asciiTheme="minorHAnsi" w:hAnsiTheme="minorHAnsi" w:cstheme="minorHAnsi"/>
          <w:sz w:val="22"/>
          <w:szCs w:val="22"/>
        </w:rPr>
        <w:t xml:space="preserve">Maître ROBERT FREDERIC, avocat à 1150 BRUXELLES 15, Avenue de </w:t>
      </w:r>
      <w:proofErr w:type="spellStart"/>
      <w:r w:rsidRPr="00E465A2">
        <w:rPr>
          <w:rFonts w:asciiTheme="minorHAnsi" w:hAnsiTheme="minorHAnsi" w:cstheme="minorHAnsi"/>
          <w:sz w:val="22"/>
          <w:szCs w:val="22"/>
        </w:rPr>
        <w:t>Tervueren</w:t>
      </w:r>
      <w:proofErr w:type="spellEnd"/>
      <w:r w:rsidRPr="00E465A2">
        <w:rPr>
          <w:rFonts w:asciiTheme="minorHAnsi" w:hAnsiTheme="minorHAnsi" w:cstheme="minorHAnsi"/>
          <w:sz w:val="22"/>
          <w:szCs w:val="22"/>
        </w:rPr>
        <w:t xml:space="preserve">  412 b15 </w:t>
      </w:r>
    </w:p>
    <w:bookmarkEnd w:id="3"/>
    <w:p w14:paraId="5B846E1D" w14:textId="77777777" w:rsidR="00151C2A" w:rsidRPr="00E465A2" w:rsidRDefault="00151C2A" w:rsidP="00151C2A">
      <w:pPr>
        <w:pStyle w:val="Textebrut"/>
        <w:ind w:left="1418"/>
        <w:jc w:val="both"/>
        <w:rPr>
          <w:rFonts w:asciiTheme="minorHAnsi" w:hAnsiTheme="minorHAnsi" w:cstheme="minorHAnsi"/>
          <w:sz w:val="22"/>
          <w:szCs w:val="22"/>
        </w:rPr>
      </w:pPr>
    </w:p>
    <w:bookmarkEnd w:id="2"/>
    <w:p w14:paraId="02812FB9" w14:textId="77777777" w:rsidR="00151C2A" w:rsidRPr="00E465A2" w:rsidRDefault="00151C2A" w:rsidP="00151C2A">
      <w:pPr>
        <w:pStyle w:val="Textebrut"/>
        <w:tabs>
          <w:tab w:val="left" w:pos="1395"/>
        </w:tabs>
        <w:ind w:left="1365" w:hanging="1350"/>
        <w:jc w:val="center"/>
        <w:rPr>
          <w:rFonts w:asciiTheme="minorHAnsi" w:hAnsiTheme="minorHAnsi" w:cstheme="minorHAnsi"/>
          <w:b/>
          <w:sz w:val="22"/>
          <w:szCs w:val="22"/>
        </w:rPr>
      </w:pPr>
      <w:r w:rsidRPr="00E465A2">
        <w:rPr>
          <w:rFonts w:asciiTheme="minorHAnsi" w:hAnsiTheme="minorHAnsi" w:cstheme="minorHAnsi"/>
          <w:b/>
          <w:sz w:val="22"/>
          <w:szCs w:val="22"/>
          <w:u w:val="single"/>
        </w:rPr>
        <w:t>Contre</w:t>
      </w:r>
      <w:r w:rsidRPr="00E465A2">
        <w:rPr>
          <w:rFonts w:asciiTheme="minorHAnsi" w:hAnsiTheme="minorHAnsi" w:cstheme="minorHAnsi"/>
          <w:b/>
          <w:sz w:val="22"/>
          <w:szCs w:val="22"/>
        </w:rPr>
        <w:t xml:space="preserve"> :</w:t>
      </w:r>
    </w:p>
    <w:p w14:paraId="31106FE0" w14:textId="77777777" w:rsidR="00151C2A" w:rsidRPr="00E465A2" w:rsidRDefault="00151C2A" w:rsidP="00151C2A">
      <w:pPr>
        <w:pStyle w:val="Textebrut"/>
        <w:tabs>
          <w:tab w:val="left" w:pos="1395"/>
        </w:tabs>
        <w:ind w:left="1365" w:hanging="1350"/>
        <w:jc w:val="center"/>
        <w:rPr>
          <w:rFonts w:asciiTheme="minorHAnsi" w:hAnsiTheme="minorHAnsi" w:cstheme="minorHAnsi"/>
          <w:b/>
          <w:sz w:val="22"/>
          <w:szCs w:val="22"/>
        </w:rPr>
      </w:pPr>
    </w:p>
    <w:p w14:paraId="5EA0A989" w14:textId="77777777" w:rsidR="00151C2A" w:rsidRPr="00D36F56" w:rsidRDefault="002729D0" w:rsidP="002729D0">
      <w:pPr>
        <w:pStyle w:val="Textebrut"/>
        <w:numPr>
          <w:ilvl w:val="0"/>
          <w:numId w:val="6"/>
        </w:numPr>
        <w:tabs>
          <w:tab w:val="left" w:pos="1843"/>
        </w:tabs>
        <w:jc w:val="both"/>
        <w:rPr>
          <w:rFonts w:asciiTheme="minorHAnsi" w:hAnsiTheme="minorHAnsi" w:cstheme="minorHAnsi"/>
          <w:sz w:val="22"/>
          <w:szCs w:val="22"/>
          <w:highlight w:val="black"/>
        </w:rPr>
      </w:pPr>
      <w:r w:rsidRPr="00D36F56">
        <w:rPr>
          <w:rFonts w:asciiTheme="minorHAnsi" w:hAnsiTheme="minorHAnsi" w:cstheme="minorHAnsi"/>
          <w:b/>
          <w:bCs/>
          <w:sz w:val="22"/>
          <w:szCs w:val="22"/>
          <w:highlight w:val="black"/>
        </w:rPr>
        <w:t>STILMANT NORBERT</w:t>
      </w:r>
      <w:r w:rsidR="00151C2A" w:rsidRPr="00D36F56">
        <w:rPr>
          <w:rFonts w:asciiTheme="minorHAnsi" w:hAnsiTheme="minorHAnsi" w:cstheme="minorHAnsi"/>
          <w:b/>
          <w:bCs/>
          <w:sz w:val="22"/>
          <w:szCs w:val="22"/>
          <w:highlight w:val="black"/>
        </w:rPr>
        <w:t xml:space="preserve">, </w:t>
      </w:r>
      <w:r w:rsidR="00151C2A" w:rsidRPr="00D36F56">
        <w:rPr>
          <w:rFonts w:asciiTheme="minorHAnsi" w:hAnsiTheme="minorHAnsi" w:cstheme="minorHAnsi"/>
          <w:bCs/>
          <w:sz w:val="22"/>
          <w:szCs w:val="22"/>
          <w:highlight w:val="black"/>
        </w:rPr>
        <w:t>(RN: 681102-303.75),</w:t>
      </w:r>
      <w:r w:rsidR="00151C2A" w:rsidRPr="00D36F56">
        <w:rPr>
          <w:rFonts w:asciiTheme="minorHAnsi" w:hAnsiTheme="minorHAnsi" w:cstheme="minorHAnsi"/>
          <w:b/>
          <w:bCs/>
          <w:sz w:val="22"/>
          <w:szCs w:val="22"/>
          <w:highlight w:val="black"/>
        </w:rPr>
        <w:t xml:space="preserve"> </w:t>
      </w:r>
      <w:r w:rsidRPr="00D36F56">
        <w:rPr>
          <w:rFonts w:asciiTheme="minorHAnsi" w:hAnsiTheme="minorHAnsi" w:cstheme="minorHAnsi"/>
          <w:bCs/>
          <w:sz w:val="22"/>
          <w:szCs w:val="22"/>
          <w:highlight w:val="black"/>
        </w:rPr>
        <w:t xml:space="preserve">domicilié </w:t>
      </w:r>
      <w:r w:rsidR="00151C2A" w:rsidRPr="00D36F56">
        <w:rPr>
          <w:rFonts w:asciiTheme="minorHAnsi" w:hAnsiTheme="minorHAnsi" w:cstheme="minorHAnsi"/>
          <w:sz w:val="22"/>
          <w:szCs w:val="22"/>
          <w:highlight w:val="black"/>
        </w:rPr>
        <w:t xml:space="preserve">à 5310 EGHEZEE, rue François </w:t>
      </w:r>
      <w:proofErr w:type="spellStart"/>
      <w:r w:rsidR="00151C2A" w:rsidRPr="00D36F56">
        <w:rPr>
          <w:rFonts w:asciiTheme="minorHAnsi" w:hAnsiTheme="minorHAnsi" w:cstheme="minorHAnsi"/>
          <w:sz w:val="22"/>
          <w:szCs w:val="22"/>
          <w:highlight w:val="black"/>
        </w:rPr>
        <w:t>Bovesse</w:t>
      </w:r>
      <w:proofErr w:type="spellEnd"/>
      <w:r w:rsidR="00151C2A" w:rsidRPr="00D36F56">
        <w:rPr>
          <w:rFonts w:asciiTheme="minorHAnsi" w:hAnsiTheme="minorHAnsi" w:cstheme="minorHAnsi"/>
          <w:sz w:val="22"/>
          <w:szCs w:val="22"/>
          <w:highlight w:val="black"/>
        </w:rPr>
        <w:t>, 89</w:t>
      </w:r>
    </w:p>
    <w:p w14:paraId="5494D059" w14:textId="77777777" w:rsidR="00151C2A" w:rsidRPr="00E465A2" w:rsidRDefault="00151C2A" w:rsidP="00151C2A">
      <w:pPr>
        <w:pStyle w:val="Textebrut"/>
        <w:tabs>
          <w:tab w:val="left" w:pos="1843"/>
        </w:tabs>
        <w:jc w:val="both"/>
        <w:rPr>
          <w:rFonts w:asciiTheme="minorHAnsi" w:hAnsiTheme="minorHAnsi" w:cstheme="minorHAnsi"/>
          <w:sz w:val="22"/>
          <w:szCs w:val="22"/>
        </w:rPr>
      </w:pPr>
    </w:p>
    <w:p w14:paraId="6C09CF87" w14:textId="77777777" w:rsidR="00151C2A" w:rsidRPr="00E465A2" w:rsidRDefault="00151C2A" w:rsidP="00151C2A">
      <w:pPr>
        <w:pStyle w:val="Textebrut"/>
        <w:tabs>
          <w:tab w:val="left" w:pos="1843"/>
        </w:tabs>
        <w:jc w:val="both"/>
        <w:rPr>
          <w:rFonts w:asciiTheme="minorHAnsi" w:hAnsiTheme="minorHAnsi" w:cstheme="minorHAnsi"/>
          <w:sz w:val="22"/>
          <w:szCs w:val="22"/>
        </w:rPr>
      </w:pPr>
      <w:r w:rsidRPr="00E465A2">
        <w:rPr>
          <w:rFonts w:asciiTheme="minorHAnsi" w:hAnsiTheme="minorHAnsi" w:cstheme="minorHAnsi"/>
          <w:sz w:val="22"/>
          <w:szCs w:val="22"/>
        </w:rPr>
        <w:t xml:space="preserve">partie défenderesse, </w:t>
      </w:r>
      <w:bookmarkStart w:id="4" w:name="defavoc"/>
      <w:r w:rsidR="002729D0">
        <w:rPr>
          <w:rFonts w:asciiTheme="minorHAnsi" w:hAnsiTheme="minorHAnsi" w:cstheme="minorHAnsi"/>
          <w:sz w:val="22"/>
          <w:szCs w:val="22"/>
        </w:rPr>
        <w:t xml:space="preserve">comparaissant personnellement assisté de son conseil </w:t>
      </w:r>
      <w:r w:rsidRPr="00E465A2">
        <w:rPr>
          <w:rFonts w:asciiTheme="minorHAnsi" w:hAnsiTheme="minorHAnsi" w:cstheme="minorHAnsi"/>
          <w:sz w:val="22"/>
          <w:szCs w:val="22"/>
        </w:rPr>
        <w:t xml:space="preserve">Maître DECKERS HERVE, avocat à 4460 GRACE-HOLLOGNE, Rue </w:t>
      </w:r>
      <w:proofErr w:type="spellStart"/>
      <w:r w:rsidRPr="00E465A2">
        <w:rPr>
          <w:rFonts w:asciiTheme="minorHAnsi" w:hAnsiTheme="minorHAnsi" w:cstheme="minorHAnsi"/>
          <w:sz w:val="22"/>
          <w:szCs w:val="22"/>
        </w:rPr>
        <w:t>Saint-Exupery</w:t>
      </w:r>
      <w:proofErr w:type="spellEnd"/>
      <w:r w:rsidRPr="00E465A2">
        <w:rPr>
          <w:rFonts w:asciiTheme="minorHAnsi" w:hAnsiTheme="minorHAnsi" w:cstheme="minorHAnsi"/>
          <w:sz w:val="22"/>
          <w:szCs w:val="22"/>
        </w:rPr>
        <w:t xml:space="preserve"> 17 bte 11 </w:t>
      </w:r>
    </w:p>
    <w:p w14:paraId="4F6B6F25" w14:textId="77777777" w:rsidR="002729D0" w:rsidRDefault="002729D0" w:rsidP="00151C2A">
      <w:pPr>
        <w:pStyle w:val="Textebrut"/>
        <w:tabs>
          <w:tab w:val="left" w:pos="1843"/>
        </w:tabs>
        <w:jc w:val="both"/>
        <w:rPr>
          <w:rFonts w:asciiTheme="minorHAnsi" w:hAnsiTheme="minorHAnsi" w:cstheme="minorHAnsi"/>
          <w:b/>
          <w:bCs/>
          <w:sz w:val="22"/>
          <w:szCs w:val="22"/>
        </w:rPr>
      </w:pPr>
      <w:bookmarkStart w:id="5" w:name="defendeur"/>
      <w:bookmarkEnd w:id="4"/>
    </w:p>
    <w:p w14:paraId="6793B714" w14:textId="77777777" w:rsidR="00151C2A" w:rsidRPr="00D36F56" w:rsidRDefault="00151C2A" w:rsidP="002729D0">
      <w:pPr>
        <w:pStyle w:val="Textebrut"/>
        <w:numPr>
          <w:ilvl w:val="0"/>
          <w:numId w:val="5"/>
        </w:numPr>
        <w:tabs>
          <w:tab w:val="left" w:pos="1843"/>
        </w:tabs>
        <w:jc w:val="both"/>
        <w:rPr>
          <w:rFonts w:asciiTheme="minorHAnsi" w:hAnsiTheme="minorHAnsi" w:cstheme="minorHAnsi"/>
          <w:sz w:val="22"/>
          <w:szCs w:val="22"/>
          <w:highlight w:val="black"/>
        </w:rPr>
      </w:pPr>
      <w:r w:rsidRPr="00D36F56">
        <w:rPr>
          <w:rFonts w:asciiTheme="minorHAnsi" w:hAnsiTheme="minorHAnsi" w:cstheme="minorHAnsi"/>
          <w:b/>
          <w:bCs/>
          <w:sz w:val="22"/>
          <w:szCs w:val="22"/>
          <w:highlight w:val="black"/>
        </w:rPr>
        <w:t xml:space="preserve">CONFEDERATION DES SYNDICATS CHRETIENS , </w:t>
      </w:r>
      <w:r w:rsidRPr="00D36F56">
        <w:rPr>
          <w:rFonts w:asciiTheme="minorHAnsi" w:hAnsiTheme="minorHAnsi" w:cstheme="minorHAnsi"/>
          <w:bCs/>
          <w:sz w:val="22"/>
          <w:szCs w:val="22"/>
          <w:highlight w:val="black"/>
        </w:rPr>
        <w:t>(BCE: 0850.330.506),</w:t>
      </w:r>
      <w:r w:rsidRPr="00D36F56">
        <w:rPr>
          <w:rFonts w:asciiTheme="minorHAnsi" w:hAnsiTheme="minorHAnsi" w:cstheme="minorHAnsi"/>
          <w:b/>
          <w:bCs/>
          <w:sz w:val="22"/>
          <w:szCs w:val="22"/>
          <w:highlight w:val="black"/>
        </w:rPr>
        <w:t xml:space="preserve"> </w:t>
      </w:r>
      <w:r w:rsidRPr="00D36F56">
        <w:rPr>
          <w:rFonts w:asciiTheme="minorHAnsi" w:hAnsiTheme="minorHAnsi" w:cstheme="minorHAnsi"/>
          <w:bCs/>
          <w:sz w:val="22"/>
          <w:szCs w:val="22"/>
          <w:highlight w:val="black"/>
        </w:rPr>
        <w:t xml:space="preserve">dont </w:t>
      </w:r>
      <w:r w:rsidR="00E465A2" w:rsidRPr="00D36F56">
        <w:rPr>
          <w:rFonts w:asciiTheme="minorHAnsi" w:hAnsiTheme="minorHAnsi" w:cstheme="minorHAnsi"/>
          <w:bCs/>
          <w:sz w:val="22"/>
          <w:szCs w:val="22"/>
          <w:highlight w:val="black"/>
        </w:rPr>
        <w:t>le siège social est établi</w:t>
      </w:r>
      <w:r w:rsidRPr="00D36F56">
        <w:rPr>
          <w:rFonts w:asciiTheme="minorHAnsi" w:hAnsiTheme="minorHAnsi" w:cstheme="minorHAnsi"/>
          <w:bCs/>
          <w:sz w:val="22"/>
          <w:szCs w:val="22"/>
          <w:highlight w:val="black"/>
        </w:rPr>
        <w:t xml:space="preserve"> </w:t>
      </w:r>
      <w:r w:rsidRPr="00D36F56">
        <w:rPr>
          <w:rFonts w:asciiTheme="minorHAnsi" w:hAnsiTheme="minorHAnsi" w:cstheme="minorHAnsi"/>
          <w:sz w:val="22"/>
          <w:szCs w:val="22"/>
          <w:highlight w:val="black"/>
        </w:rPr>
        <w:t xml:space="preserve">à 1030 BRUXELLES, chaussée de </w:t>
      </w:r>
      <w:proofErr w:type="spellStart"/>
      <w:r w:rsidRPr="00D36F56">
        <w:rPr>
          <w:rFonts w:asciiTheme="minorHAnsi" w:hAnsiTheme="minorHAnsi" w:cstheme="minorHAnsi"/>
          <w:sz w:val="22"/>
          <w:szCs w:val="22"/>
          <w:highlight w:val="black"/>
        </w:rPr>
        <w:t>Haecht</w:t>
      </w:r>
      <w:proofErr w:type="spellEnd"/>
      <w:r w:rsidRPr="00D36F56">
        <w:rPr>
          <w:rFonts w:asciiTheme="minorHAnsi" w:hAnsiTheme="minorHAnsi" w:cstheme="minorHAnsi"/>
          <w:sz w:val="22"/>
          <w:szCs w:val="22"/>
          <w:highlight w:val="black"/>
        </w:rPr>
        <w:t>, 579</w:t>
      </w:r>
    </w:p>
    <w:p w14:paraId="28E375E6" w14:textId="77777777" w:rsidR="00151C2A" w:rsidRPr="00E465A2" w:rsidRDefault="00151C2A" w:rsidP="00151C2A">
      <w:pPr>
        <w:pStyle w:val="Textebrut"/>
        <w:tabs>
          <w:tab w:val="left" w:pos="1843"/>
        </w:tabs>
        <w:jc w:val="both"/>
        <w:rPr>
          <w:rFonts w:asciiTheme="minorHAnsi" w:hAnsiTheme="minorHAnsi" w:cstheme="minorHAnsi"/>
          <w:sz w:val="22"/>
          <w:szCs w:val="22"/>
        </w:rPr>
      </w:pPr>
    </w:p>
    <w:p w14:paraId="392EC728" w14:textId="77777777" w:rsidR="00151C2A" w:rsidRPr="00E465A2" w:rsidRDefault="00151C2A" w:rsidP="00151C2A">
      <w:pPr>
        <w:pStyle w:val="Textebrut"/>
        <w:tabs>
          <w:tab w:val="left" w:pos="1843"/>
        </w:tabs>
        <w:jc w:val="both"/>
        <w:rPr>
          <w:rFonts w:asciiTheme="minorHAnsi" w:hAnsiTheme="minorHAnsi" w:cstheme="minorHAnsi"/>
          <w:sz w:val="22"/>
          <w:szCs w:val="22"/>
        </w:rPr>
      </w:pPr>
      <w:r w:rsidRPr="00E465A2">
        <w:rPr>
          <w:rFonts w:asciiTheme="minorHAnsi" w:hAnsiTheme="minorHAnsi" w:cstheme="minorHAnsi"/>
          <w:sz w:val="22"/>
          <w:szCs w:val="22"/>
        </w:rPr>
        <w:t xml:space="preserve">partie défenderesse, </w:t>
      </w:r>
      <w:sdt>
        <w:sdtPr>
          <w:rPr>
            <w:rFonts w:asciiTheme="minorHAnsi" w:hAnsiTheme="minorHAnsi" w:cstheme="minorHAnsi"/>
            <w:sz w:val="22"/>
            <w:szCs w:val="22"/>
          </w:rPr>
          <w:alias w:val="Comparaissant "/>
          <w:tag w:val="Comparaissant"/>
          <w:id w:val="1646548851"/>
          <w:placeholder>
            <w:docPart w:val="50066E38C2894F3C88D221F60542256D"/>
          </w:placeholder>
          <w:dropDownList>
            <w:listItem w:value="Choisissez un élément."/>
            <w:listItem w:displayText="comparaissant par" w:value="comparaissant par"/>
            <w:listItem w:displayText="faisant défaut" w:value="faisant défaut"/>
          </w:dropDownList>
        </w:sdtPr>
        <w:sdtEndPr/>
        <w:sdtContent>
          <w:r w:rsidR="002729D0">
            <w:rPr>
              <w:rFonts w:asciiTheme="minorHAnsi" w:hAnsiTheme="minorHAnsi" w:cstheme="minorHAnsi"/>
              <w:sz w:val="22"/>
              <w:szCs w:val="22"/>
            </w:rPr>
            <w:t>faisant défaut</w:t>
          </w:r>
        </w:sdtContent>
      </w:sdt>
    </w:p>
    <w:p w14:paraId="529B11C3" w14:textId="77777777" w:rsidR="00151C2A" w:rsidRPr="00E465A2" w:rsidRDefault="00151C2A" w:rsidP="00151C2A">
      <w:pPr>
        <w:pStyle w:val="Textebrut"/>
        <w:pBdr>
          <w:bottom w:val="single" w:sz="6" w:space="1" w:color="auto"/>
        </w:pBdr>
        <w:rPr>
          <w:rFonts w:asciiTheme="minorHAnsi" w:hAnsiTheme="minorHAnsi" w:cstheme="minorHAnsi"/>
          <w:sz w:val="22"/>
          <w:szCs w:val="22"/>
        </w:rPr>
      </w:pPr>
    </w:p>
    <w:bookmarkEnd w:id="5"/>
    <w:p w14:paraId="22054394" w14:textId="77777777" w:rsidR="00151C2A" w:rsidRPr="00E465A2" w:rsidRDefault="00151C2A" w:rsidP="00151C2A">
      <w:pPr>
        <w:pStyle w:val="Textebrut"/>
        <w:pBdr>
          <w:bottom w:val="single" w:sz="6" w:space="1" w:color="auto"/>
        </w:pBdr>
        <w:rPr>
          <w:rFonts w:asciiTheme="minorHAnsi" w:hAnsiTheme="minorHAnsi" w:cstheme="minorHAnsi"/>
          <w:sz w:val="22"/>
          <w:szCs w:val="22"/>
        </w:rPr>
      </w:pPr>
    </w:p>
    <w:p w14:paraId="3EFE4129" w14:textId="77777777" w:rsidR="00151C2A" w:rsidRPr="00E465A2" w:rsidRDefault="00151C2A" w:rsidP="00151C2A">
      <w:pPr>
        <w:pStyle w:val="Textebrut"/>
        <w:rPr>
          <w:rFonts w:asciiTheme="minorHAnsi" w:hAnsiTheme="minorHAnsi" w:cstheme="minorHAnsi"/>
          <w:sz w:val="22"/>
          <w:szCs w:val="22"/>
        </w:rPr>
      </w:pPr>
    </w:p>
    <w:p w14:paraId="3B1684CE" w14:textId="77777777" w:rsidR="00151C2A" w:rsidRPr="00E465A2" w:rsidRDefault="00151C2A" w:rsidP="00151C2A">
      <w:pPr>
        <w:pStyle w:val="Titre1"/>
        <w:jc w:val="left"/>
        <w:rPr>
          <w:rFonts w:asciiTheme="minorHAnsi" w:hAnsiTheme="minorHAnsi" w:cstheme="minorHAnsi"/>
          <w:sz w:val="22"/>
          <w:szCs w:val="22"/>
        </w:rPr>
      </w:pPr>
    </w:p>
    <w:p w14:paraId="69F1B48A" w14:textId="77777777" w:rsidR="00151C2A" w:rsidRPr="004C16A1" w:rsidRDefault="00151C2A" w:rsidP="004C16A1">
      <w:pPr>
        <w:jc w:val="both"/>
        <w:rPr>
          <w:rFonts w:asciiTheme="minorHAnsi" w:hAnsiTheme="minorHAnsi" w:cstheme="minorHAnsi"/>
          <w:b/>
          <w:snapToGrid w:val="0"/>
          <w:sz w:val="22"/>
          <w:szCs w:val="22"/>
          <w:u w:val="single"/>
          <w:lang w:eastAsia="fr-FR"/>
        </w:rPr>
      </w:pPr>
      <w:r w:rsidRPr="004C16A1">
        <w:rPr>
          <w:rFonts w:asciiTheme="minorHAnsi" w:hAnsiTheme="minorHAnsi" w:cstheme="minorHAnsi"/>
          <w:b/>
          <w:snapToGrid w:val="0"/>
          <w:sz w:val="22"/>
          <w:szCs w:val="22"/>
          <w:u w:val="single"/>
          <w:lang w:eastAsia="fr-FR"/>
        </w:rPr>
        <w:t>Indications de procédure</w:t>
      </w:r>
    </w:p>
    <w:p w14:paraId="78A80CF0" w14:textId="77777777" w:rsidR="002501F4" w:rsidRPr="00E465A2" w:rsidRDefault="002501F4" w:rsidP="002501F4">
      <w:pPr>
        <w:rPr>
          <w:rFonts w:asciiTheme="minorHAnsi" w:hAnsiTheme="minorHAnsi" w:cstheme="minorHAnsi"/>
          <w:sz w:val="22"/>
          <w:szCs w:val="22"/>
          <w:lang w:val="fr-FR" w:eastAsia="en-US"/>
        </w:rPr>
      </w:pPr>
    </w:p>
    <w:p w14:paraId="62054839" w14:textId="77777777" w:rsidR="000242BE" w:rsidRPr="00E465A2" w:rsidRDefault="000242BE" w:rsidP="000242BE">
      <w:pPr>
        <w:jc w:val="both"/>
        <w:rPr>
          <w:rFonts w:asciiTheme="minorHAnsi" w:hAnsiTheme="minorHAnsi" w:cstheme="minorHAnsi"/>
          <w:snapToGrid w:val="0"/>
          <w:sz w:val="22"/>
          <w:szCs w:val="22"/>
          <w:lang w:eastAsia="fr-FR"/>
        </w:rPr>
      </w:pPr>
      <w:r w:rsidRPr="00E465A2">
        <w:rPr>
          <w:rFonts w:asciiTheme="minorHAnsi" w:hAnsiTheme="minorHAnsi" w:cstheme="minorHAnsi"/>
          <w:snapToGrid w:val="0"/>
          <w:sz w:val="22"/>
          <w:szCs w:val="22"/>
          <w:lang w:eastAsia="fr-FR"/>
        </w:rPr>
        <w:t>Vu les pièces du dossier de la procédure, notamment :</w:t>
      </w:r>
    </w:p>
    <w:p w14:paraId="7FB0A86A" w14:textId="77777777" w:rsidR="000242BE" w:rsidRPr="00E465A2" w:rsidRDefault="000242BE" w:rsidP="000242BE">
      <w:pPr>
        <w:jc w:val="both"/>
        <w:rPr>
          <w:rFonts w:asciiTheme="minorHAnsi" w:hAnsiTheme="minorHAnsi" w:cstheme="minorHAnsi"/>
          <w:snapToGrid w:val="0"/>
          <w:sz w:val="22"/>
          <w:szCs w:val="22"/>
          <w:lang w:eastAsia="fr-FR"/>
        </w:rPr>
      </w:pPr>
    </w:p>
    <w:p w14:paraId="3739F86C" w14:textId="77777777" w:rsidR="000242BE" w:rsidRPr="00E465A2" w:rsidRDefault="00AD0416" w:rsidP="000242BE">
      <w:pPr>
        <w:numPr>
          <w:ilvl w:val="0"/>
          <w:numId w:val="2"/>
        </w:numPr>
        <w:suppressAutoHyphens w:val="0"/>
        <w:autoSpaceDN/>
        <w:jc w:val="both"/>
        <w:textAlignment w:val="auto"/>
        <w:rPr>
          <w:rFonts w:asciiTheme="minorHAnsi" w:hAnsiTheme="minorHAnsi" w:cstheme="minorHAnsi"/>
          <w:snapToGrid w:val="0"/>
          <w:sz w:val="22"/>
          <w:szCs w:val="22"/>
          <w:lang w:eastAsia="fr-FR"/>
        </w:rPr>
      </w:pPr>
      <w:r>
        <w:rPr>
          <w:rFonts w:asciiTheme="minorHAnsi" w:hAnsiTheme="minorHAnsi" w:cstheme="minorHAnsi"/>
          <w:snapToGrid w:val="0"/>
          <w:sz w:val="22"/>
          <w:szCs w:val="22"/>
          <w:lang w:eastAsia="fr-FR"/>
        </w:rPr>
        <w:t>L’ordonnance de renvoi du Tribunal du travail de Liège du 13 septembre 2022</w:t>
      </w:r>
    </w:p>
    <w:p w14:paraId="45FC2246" w14:textId="77777777" w:rsidR="000242BE" w:rsidRPr="00E465A2" w:rsidRDefault="000242BE" w:rsidP="000242BE">
      <w:pPr>
        <w:numPr>
          <w:ilvl w:val="0"/>
          <w:numId w:val="2"/>
        </w:numPr>
        <w:suppressAutoHyphens w:val="0"/>
        <w:autoSpaceDN/>
        <w:jc w:val="both"/>
        <w:textAlignment w:val="auto"/>
        <w:rPr>
          <w:rFonts w:asciiTheme="minorHAnsi" w:hAnsiTheme="minorHAnsi" w:cstheme="minorHAnsi"/>
          <w:snapToGrid w:val="0"/>
          <w:sz w:val="22"/>
          <w:szCs w:val="22"/>
          <w:lang w:eastAsia="fr-FR"/>
        </w:rPr>
      </w:pPr>
      <w:r w:rsidRPr="00E465A2">
        <w:rPr>
          <w:rFonts w:asciiTheme="minorHAnsi" w:hAnsiTheme="minorHAnsi" w:cstheme="minorHAnsi"/>
          <w:snapToGrid w:val="0"/>
          <w:sz w:val="22"/>
          <w:szCs w:val="22"/>
          <w:lang w:eastAsia="fr-FR"/>
        </w:rPr>
        <w:t xml:space="preserve">les conclusions de la </w:t>
      </w:r>
      <w:r w:rsidR="00F401FD" w:rsidRPr="00E465A2">
        <w:rPr>
          <w:rFonts w:asciiTheme="minorHAnsi" w:hAnsiTheme="minorHAnsi" w:cstheme="minorHAnsi"/>
          <w:snapToGrid w:val="0"/>
          <w:sz w:val="22"/>
          <w:szCs w:val="22"/>
          <w:lang w:eastAsia="fr-FR"/>
        </w:rPr>
        <w:t xml:space="preserve">partie </w:t>
      </w:r>
      <w:r w:rsidR="00AD0416">
        <w:rPr>
          <w:rFonts w:asciiTheme="minorHAnsi" w:hAnsiTheme="minorHAnsi" w:cstheme="minorHAnsi"/>
          <w:snapToGrid w:val="0"/>
          <w:sz w:val="22"/>
          <w:szCs w:val="22"/>
          <w:lang w:eastAsia="fr-FR"/>
        </w:rPr>
        <w:t>demanderesse</w:t>
      </w:r>
      <w:r w:rsidRPr="00E465A2">
        <w:rPr>
          <w:rFonts w:asciiTheme="minorHAnsi" w:hAnsiTheme="minorHAnsi" w:cstheme="minorHAnsi"/>
          <w:snapToGrid w:val="0"/>
          <w:sz w:val="22"/>
          <w:szCs w:val="22"/>
          <w:lang w:eastAsia="fr-FR"/>
        </w:rPr>
        <w:t xml:space="preserve"> reçues au greffe le </w:t>
      </w:r>
      <w:r w:rsidR="00AD0416">
        <w:rPr>
          <w:rFonts w:asciiTheme="minorHAnsi" w:hAnsiTheme="minorHAnsi" w:cstheme="minorHAnsi"/>
          <w:snapToGrid w:val="0"/>
          <w:sz w:val="22"/>
          <w:szCs w:val="22"/>
          <w:lang w:eastAsia="fr-FR"/>
        </w:rPr>
        <w:t>20 septembre 2022</w:t>
      </w:r>
    </w:p>
    <w:p w14:paraId="74BBA581" w14:textId="77777777" w:rsidR="00AD0416" w:rsidRDefault="000242BE" w:rsidP="00AD0416">
      <w:pPr>
        <w:numPr>
          <w:ilvl w:val="0"/>
          <w:numId w:val="2"/>
        </w:numPr>
        <w:suppressAutoHyphens w:val="0"/>
        <w:autoSpaceDN/>
        <w:jc w:val="both"/>
        <w:textAlignment w:val="auto"/>
        <w:rPr>
          <w:rFonts w:asciiTheme="minorHAnsi" w:hAnsiTheme="minorHAnsi" w:cstheme="minorHAnsi"/>
          <w:snapToGrid w:val="0"/>
          <w:sz w:val="22"/>
          <w:szCs w:val="22"/>
          <w:lang w:eastAsia="fr-FR"/>
        </w:rPr>
      </w:pPr>
      <w:r w:rsidRPr="00E465A2">
        <w:rPr>
          <w:rFonts w:asciiTheme="minorHAnsi" w:hAnsiTheme="minorHAnsi" w:cstheme="minorHAnsi"/>
          <w:snapToGrid w:val="0"/>
          <w:sz w:val="22"/>
          <w:szCs w:val="22"/>
          <w:lang w:eastAsia="fr-FR"/>
        </w:rPr>
        <w:t xml:space="preserve">les conclusions de la </w:t>
      </w:r>
      <w:r w:rsidR="00F401FD" w:rsidRPr="00E465A2">
        <w:rPr>
          <w:rFonts w:asciiTheme="minorHAnsi" w:hAnsiTheme="minorHAnsi" w:cstheme="minorHAnsi"/>
          <w:snapToGrid w:val="0"/>
          <w:sz w:val="22"/>
          <w:szCs w:val="22"/>
          <w:lang w:eastAsia="fr-FR"/>
        </w:rPr>
        <w:t xml:space="preserve">partie </w:t>
      </w:r>
      <w:r w:rsidRPr="00E465A2">
        <w:rPr>
          <w:rFonts w:asciiTheme="minorHAnsi" w:hAnsiTheme="minorHAnsi" w:cstheme="minorHAnsi"/>
          <w:snapToGrid w:val="0"/>
          <w:sz w:val="22"/>
          <w:szCs w:val="22"/>
          <w:lang w:eastAsia="fr-FR"/>
        </w:rPr>
        <w:t>d</w:t>
      </w:r>
      <w:r w:rsidR="00AD0416">
        <w:rPr>
          <w:rFonts w:asciiTheme="minorHAnsi" w:hAnsiTheme="minorHAnsi" w:cstheme="minorHAnsi"/>
          <w:snapToGrid w:val="0"/>
          <w:sz w:val="22"/>
          <w:szCs w:val="22"/>
          <w:lang w:eastAsia="fr-FR"/>
        </w:rPr>
        <w:t>éfenderesse reçues au greffe le 30 septembre 2022</w:t>
      </w:r>
      <w:r w:rsidR="00AD0416" w:rsidRPr="00AD0416">
        <w:rPr>
          <w:rFonts w:asciiTheme="minorHAnsi" w:hAnsiTheme="minorHAnsi" w:cstheme="minorHAnsi"/>
          <w:snapToGrid w:val="0"/>
          <w:sz w:val="22"/>
          <w:szCs w:val="22"/>
          <w:lang w:eastAsia="fr-FR"/>
        </w:rPr>
        <w:t xml:space="preserve"> </w:t>
      </w:r>
    </w:p>
    <w:p w14:paraId="5DC92A0A" w14:textId="77777777" w:rsidR="000242BE" w:rsidRPr="00AD0416" w:rsidRDefault="00AD0416" w:rsidP="00BA3B15">
      <w:pPr>
        <w:numPr>
          <w:ilvl w:val="0"/>
          <w:numId w:val="2"/>
        </w:numPr>
        <w:suppressAutoHyphens w:val="0"/>
        <w:autoSpaceDN/>
        <w:jc w:val="both"/>
        <w:textAlignment w:val="auto"/>
        <w:rPr>
          <w:rFonts w:asciiTheme="minorHAnsi" w:hAnsiTheme="minorHAnsi" w:cstheme="minorHAnsi"/>
          <w:snapToGrid w:val="0"/>
          <w:sz w:val="22"/>
          <w:szCs w:val="22"/>
          <w:lang w:eastAsia="fr-FR"/>
        </w:rPr>
      </w:pPr>
      <w:r w:rsidRPr="00AD0416">
        <w:rPr>
          <w:rFonts w:asciiTheme="minorHAnsi" w:hAnsiTheme="minorHAnsi" w:cstheme="minorHAnsi"/>
          <w:snapToGrid w:val="0"/>
          <w:sz w:val="22"/>
          <w:szCs w:val="22"/>
          <w:lang w:eastAsia="fr-FR"/>
        </w:rPr>
        <w:t>les conclusions additionnelles et de synthèse de la partie demanderesse reçues au greffe le 7 octobre 2022</w:t>
      </w:r>
    </w:p>
    <w:p w14:paraId="095EBC4B" w14:textId="77777777" w:rsidR="000242BE" w:rsidRPr="00E465A2" w:rsidRDefault="000242BE" w:rsidP="000242BE">
      <w:pPr>
        <w:numPr>
          <w:ilvl w:val="0"/>
          <w:numId w:val="2"/>
        </w:numPr>
        <w:suppressAutoHyphens w:val="0"/>
        <w:autoSpaceDN/>
        <w:jc w:val="both"/>
        <w:textAlignment w:val="auto"/>
        <w:rPr>
          <w:rFonts w:asciiTheme="minorHAnsi" w:hAnsiTheme="minorHAnsi" w:cstheme="minorHAnsi"/>
          <w:snapToGrid w:val="0"/>
          <w:sz w:val="22"/>
          <w:szCs w:val="22"/>
          <w:lang w:eastAsia="fr-FR"/>
        </w:rPr>
      </w:pPr>
      <w:r w:rsidRPr="00E465A2">
        <w:rPr>
          <w:rFonts w:asciiTheme="minorHAnsi" w:hAnsiTheme="minorHAnsi" w:cstheme="minorHAnsi"/>
          <w:snapToGrid w:val="0"/>
          <w:sz w:val="22"/>
          <w:szCs w:val="22"/>
          <w:lang w:eastAsia="fr-FR"/>
        </w:rPr>
        <w:t>les conclusions additionnelles</w:t>
      </w:r>
      <w:r w:rsidR="00AD0416">
        <w:rPr>
          <w:rFonts w:asciiTheme="minorHAnsi" w:hAnsiTheme="minorHAnsi" w:cstheme="minorHAnsi"/>
          <w:snapToGrid w:val="0"/>
          <w:sz w:val="22"/>
          <w:szCs w:val="22"/>
          <w:lang w:eastAsia="fr-FR"/>
        </w:rPr>
        <w:t xml:space="preserve"> et de synthèse</w:t>
      </w:r>
      <w:r w:rsidRPr="00E465A2">
        <w:rPr>
          <w:rFonts w:asciiTheme="minorHAnsi" w:hAnsiTheme="minorHAnsi" w:cstheme="minorHAnsi"/>
          <w:snapToGrid w:val="0"/>
          <w:sz w:val="22"/>
          <w:szCs w:val="22"/>
          <w:lang w:eastAsia="fr-FR"/>
        </w:rPr>
        <w:t xml:space="preserve"> de la </w:t>
      </w:r>
      <w:r w:rsidR="00F401FD" w:rsidRPr="00E465A2">
        <w:rPr>
          <w:rFonts w:asciiTheme="minorHAnsi" w:hAnsiTheme="minorHAnsi" w:cstheme="minorHAnsi"/>
          <w:snapToGrid w:val="0"/>
          <w:sz w:val="22"/>
          <w:szCs w:val="22"/>
          <w:lang w:eastAsia="fr-FR"/>
        </w:rPr>
        <w:t xml:space="preserve">partie </w:t>
      </w:r>
      <w:r w:rsidRPr="00E465A2">
        <w:rPr>
          <w:rFonts w:asciiTheme="minorHAnsi" w:hAnsiTheme="minorHAnsi" w:cstheme="minorHAnsi"/>
          <w:snapToGrid w:val="0"/>
          <w:sz w:val="22"/>
          <w:szCs w:val="22"/>
          <w:lang w:eastAsia="fr-FR"/>
        </w:rPr>
        <w:t xml:space="preserve">défenderesse reçues au greffe le </w:t>
      </w:r>
      <w:r w:rsidR="00AD0416">
        <w:rPr>
          <w:rFonts w:asciiTheme="minorHAnsi" w:hAnsiTheme="minorHAnsi" w:cstheme="minorHAnsi"/>
          <w:snapToGrid w:val="0"/>
          <w:sz w:val="22"/>
          <w:szCs w:val="22"/>
          <w:lang w:eastAsia="fr-FR"/>
        </w:rPr>
        <w:t>13 octobre 2022</w:t>
      </w:r>
      <w:r w:rsidRPr="00E465A2">
        <w:rPr>
          <w:rFonts w:asciiTheme="minorHAnsi" w:hAnsiTheme="minorHAnsi" w:cstheme="minorHAnsi"/>
          <w:snapToGrid w:val="0"/>
          <w:sz w:val="22"/>
          <w:szCs w:val="22"/>
          <w:lang w:eastAsia="fr-FR"/>
        </w:rPr>
        <w:t xml:space="preserve"> </w:t>
      </w:r>
    </w:p>
    <w:p w14:paraId="126A49FD" w14:textId="77777777" w:rsidR="002501F4" w:rsidRPr="00E465A2" w:rsidRDefault="000242BE" w:rsidP="000242BE">
      <w:pPr>
        <w:numPr>
          <w:ilvl w:val="0"/>
          <w:numId w:val="2"/>
        </w:numPr>
        <w:suppressAutoHyphens w:val="0"/>
        <w:autoSpaceDN/>
        <w:jc w:val="both"/>
        <w:textAlignment w:val="auto"/>
        <w:rPr>
          <w:rFonts w:asciiTheme="minorHAnsi" w:hAnsiTheme="minorHAnsi" w:cstheme="minorHAnsi"/>
          <w:snapToGrid w:val="0"/>
          <w:sz w:val="22"/>
          <w:szCs w:val="22"/>
          <w:lang w:eastAsia="fr-FR"/>
        </w:rPr>
      </w:pPr>
      <w:r w:rsidRPr="00E465A2">
        <w:rPr>
          <w:rFonts w:asciiTheme="minorHAnsi" w:hAnsiTheme="minorHAnsi" w:cstheme="minorHAnsi"/>
          <w:snapToGrid w:val="0"/>
          <w:sz w:val="22"/>
          <w:szCs w:val="22"/>
          <w:lang w:eastAsia="fr-FR"/>
        </w:rPr>
        <w:t xml:space="preserve">les conclusions de additionnelles et de synthèse  de la </w:t>
      </w:r>
      <w:r w:rsidR="00F401FD" w:rsidRPr="00E465A2">
        <w:rPr>
          <w:rFonts w:asciiTheme="minorHAnsi" w:hAnsiTheme="minorHAnsi" w:cstheme="minorHAnsi"/>
          <w:snapToGrid w:val="0"/>
          <w:sz w:val="22"/>
          <w:szCs w:val="22"/>
          <w:lang w:eastAsia="fr-FR"/>
        </w:rPr>
        <w:t xml:space="preserve">partie </w:t>
      </w:r>
      <w:r w:rsidRPr="00E465A2">
        <w:rPr>
          <w:rFonts w:asciiTheme="minorHAnsi" w:hAnsiTheme="minorHAnsi" w:cstheme="minorHAnsi"/>
          <w:snapToGrid w:val="0"/>
          <w:sz w:val="22"/>
          <w:szCs w:val="22"/>
          <w:lang w:eastAsia="fr-FR"/>
        </w:rPr>
        <w:t xml:space="preserve">défenderesse reçues au greffe le </w:t>
      </w:r>
    </w:p>
    <w:p w14:paraId="12A51FFE" w14:textId="77777777" w:rsidR="000242BE" w:rsidRPr="00E465A2" w:rsidRDefault="00BA1AA5" w:rsidP="000242BE">
      <w:pPr>
        <w:numPr>
          <w:ilvl w:val="0"/>
          <w:numId w:val="2"/>
        </w:numPr>
        <w:suppressAutoHyphens w:val="0"/>
        <w:autoSpaceDN/>
        <w:jc w:val="both"/>
        <w:textAlignment w:val="auto"/>
        <w:rPr>
          <w:rFonts w:asciiTheme="minorHAnsi" w:hAnsiTheme="minorHAnsi" w:cstheme="minorHAnsi"/>
          <w:snapToGrid w:val="0"/>
          <w:sz w:val="22"/>
          <w:szCs w:val="22"/>
          <w:lang w:eastAsia="fr-FR"/>
        </w:rPr>
      </w:pPr>
      <w:sdt>
        <w:sdtPr>
          <w:rPr>
            <w:rFonts w:asciiTheme="minorHAnsi" w:hAnsiTheme="minorHAnsi" w:cstheme="minorHAnsi"/>
            <w:snapToGrid w:val="0"/>
            <w:sz w:val="22"/>
            <w:szCs w:val="22"/>
            <w:lang w:eastAsia="fr-FR"/>
          </w:rPr>
          <w:id w:val="836274190"/>
          <w:placeholder>
            <w:docPart w:val="DefaultPlaceholder_1081868575"/>
          </w:placeholder>
          <w:comboBox>
            <w:listItem w:value="Choisissez un élément."/>
            <w:listItem w:displayText="les dossiers de pièces des parties," w:value="les dossiers de pièces des parties,"/>
            <w:listItem w:displayText="le dossier de pièces de la partie demanderesse," w:value="le dossier de pièces de la partie demanderesse,"/>
            <w:listItem w:displayText="le dossier de pièces de la partie défenderesse," w:value="le dossier de pièces de la partie défenderesse,"/>
          </w:comboBox>
        </w:sdtPr>
        <w:sdtEndPr/>
        <w:sdtContent>
          <w:r w:rsidR="008D4B8C" w:rsidRPr="00E465A2">
            <w:rPr>
              <w:rFonts w:asciiTheme="minorHAnsi" w:hAnsiTheme="minorHAnsi" w:cstheme="minorHAnsi"/>
              <w:snapToGrid w:val="0"/>
              <w:sz w:val="22"/>
              <w:szCs w:val="22"/>
              <w:lang w:eastAsia="fr-FR"/>
            </w:rPr>
            <w:t>les dossiers de pièces des parties,</w:t>
          </w:r>
        </w:sdtContent>
      </w:sdt>
    </w:p>
    <w:p w14:paraId="63C905C6" w14:textId="77777777" w:rsidR="008D4B8C" w:rsidRPr="00E465A2" w:rsidRDefault="00BA1AA5" w:rsidP="008D4B8C">
      <w:pPr>
        <w:widowControl/>
        <w:numPr>
          <w:ilvl w:val="0"/>
          <w:numId w:val="2"/>
        </w:numPr>
        <w:suppressAutoHyphens w:val="0"/>
        <w:autoSpaceDN/>
        <w:jc w:val="both"/>
        <w:textAlignment w:val="auto"/>
        <w:rPr>
          <w:rFonts w:ascii="Calibri" w:hAnsi="Calibri" w:cs="Calibri"/>
          <w:sz w:val="22"/>
          <w:szCs w:val="22"/>
        </w:rPr>
      </w:pPr>
      <w:sdt>
        <w:sdtPr>
          <w:rPr>
            <w:rFonts w:ascii="Calibri" w:hAnsi="Calibri" w:cs="Calibri"/>
            <w:sz w:val="22"/>
            <w:szCs w:val="22"/>
          </w:rPr>
          <w:alias w:val="PV"/>
          <w:tag w:val="PV"/>
          <w:id w:val="-2039726479"/>
          <w:placeholder>
            <w:docPart w:val="5B484DA9BB824A919CD76970F7A1E3F0"/>
          </w:placeholder>
          <w:comboBox>
            <w:listItem w:value="Choisissez un élément."/>
            <w:listItem w:displayText="le procès-verbal d'audience" w:value="le procès-verbal d'audience"/>
            <w:listItem w:displayText="les procès-verbaux d'audiences" w:value="les procès-verbaux d'audiences"/>
          </w:comboBox>
        </w:sdtPr>
        <w:sdtEndPr/>
        <w:sdtContent>
          <w:r w:rsidR="008D4B8C" w:rsidRPr="00E465A2">
            <w:rPr>
              <w:rFonts w:ascii="Calibri" w:hAnsi="Calibri" w:cs="Calibri"/>
              <w:sz w:val="22"/>
              <w:szCs w:val="22"/>
            </w:rPr>
            <w:t>le procès-verbal d'audience</w:t>
          </w:r>
        </w:sdtContent>
      </w:sdt>
      <w:r w:rsidR="008D4B8C" w:rsidRPr="00E465A2">
        <w:rPr>
          <w:rFonts w:ascii="Calibri" w:hAnsi="Calibri" w:cs="Calibri"/>
          <w:sz w:val="22"/>
          <w:szCs w:val="22"/>
        </w:rPr>
        <w:t>.</w:t>
      </w:r>
    </w:p>
    <w:p w14:paraId="31EF671B" w14:textId="77777777" w:rsidR="000242BE" w:rsidRPr="00E465A2" w:rsidRDefault="000242BE" w:rsidP="000242BE">
      <w:pPr>
        <w:jc w:val="both"/>
        <w:rPr>
          <w:rFonts w:asciiTheme="minorHAnsi" w:hAnsiTheme="minorHAnsi" w:cstheme="minorHAnsi"/>
          <w:snapToGrid w:val="0"/>
          <w:sz w:val="22"/>
          <w:szCs w:val="22"/>
          <w:lang w:eastAsia="fr-FR"/>
        </w:rPr>
      </w:pPr>
    </w:p>
    <w:p w14:paraId="4853390C" w14:textId="77777777" w:rsidR="000242BE" w:rsidRPr="00E465A2" w:rsidRDefault="000242BE" w:rsidP="000242BE">
      <w:pPr>
        <w:tabs>
          <w:tab w:val="center" w:pos="4252"/>
        </w:tabs>
        <w:jc w:val="both"/>
        <w:rPr>
          <w:rFonts w:asciiTheme="minorHAnsi" w:hAnsiTheme="minorHAnsi" w:cstheme="minorHAnsi"/>
          <w:snapToGrid w:val="0"/>
          <w:sz w:val="22"/>
          <w:szCs w:val="22"/>
          <w:lang w:eastAsia="fr-FR"/>
        </w:rPr>
      </w:pPr>
      <w:r w:rsidRPr="00E465A2">
        <w:rPr>
          <w:rFonts w:asciiTheme="minorHAnsi" w:hAnsiTheme="minorHAnsi" w:cstheme="minorHAnsi"/>
          <w:snapToGrid w:val="0"/>
          <w:sz w:val="22"/>
          <w:szCs w:val="22"/>
          <w:lang w:eastAsia="fr-FR"/>
        </w:rPr>
        <w:t>Vu les dispositions de la loi du 15 juin 1935 sur l'emploi des langues en matière judiciaire.</w:t>
      </w:r>
    </w:p>
    <w:p w14:paraId="3BC04AB7" w14:textId="77777777" w:rsidR="000242BE" w:rsidRPr="00E465A2" w:rsidRDefault="000242BE" w:rsidP="000242BE">
      <w:pPr>
        <w:jc w:val="both"/>
        <w:rPr>
          <w:rFonts w:asciiTheme="minorHAnsi" w:hAnsiTheme="minorHAnsi" w:cstheme="minorHAnsi"/>
          <w:snapToGrid w:val="0"/>
          <w:sz w:val="22"/>
          <w:szCs w:val="22"/>
          <w:lang w:eastAsia="fr-FR"/>
        </w:rPr>
      </w:pPr>
    </w:p>
    <w:p w14:paraId="5AFF21A6" w14:textId="77777777" w:rsidR="0023241E" w:rsidRPr="00E465A2" w:rsidRDefault="00BA1AA5" w:rsidP="0023241E">
      <w:pPr>
        <w:pStyle w:val="Retraitcorpsdetexte2"/>
        <w:tabs>
          <w:tab w:val="left" w:pos="0"/>
        </w:tabs>
        <w:spacing w:after="0" w:line="240" w:lineRule="auto"/>
        <w:ind w:left="0"/>
        <w:jc w:val="both"/>
        <w:rPr>
          <w:rFonts w:asciiTheme="minorHAnsi" w:hAnsiTheme="minorHAnsi" w:cstheme="minorHAnsi"/>
          <w:snapToGrid w:val="0"/>
          <w:color w:val="000000"/>
          <w:sz w:val="22"/>
          <w:szCs w:val="22"/>
          <w:lang w:eastAsia="fr-FR"/>
        </w:rPr>
      </w:pPr>
      <w:sdt>
        <w:sdtPr>
          <w:rPr>
            <w:rFonts w:asciiTheme="minorHAnsi" w:hAnsiTheme="minorHAnsi" w:cstheme="minorHAnsi"/>
            <w:sz w:val="22"/>
            <w:szCs w:val="22"/>
            <w:lang w:val="fr-BE"/>
          </w:rPr>
          <w:id w:val="-1340000353"/>
          <w:placeholder>
            <w:docPart w:val="DefaultPlaceholder_1081868575"/>
          </w:placeholder>
          <w:comboBox>
            <w:listItem w:value="Choisissez un élément."/>
            <w:listItem w:displayText="En l’absence de conciliation des parties, le tribunal a entendu les parties en leurs explications et moyens à l’audience publique du DATEAUDIENCEPLAID, " w:value="En l’absence de conciliation des parties, le tribunal a entendu les parties en leurs explications et moyens à l’audience publique du DATEAUDIENCEPLAID, "/>
            <w:listItem w:displayText="A l’audience du DATEAUDIENCEPLAID, après avoir entendu les parties en leurs dires et explications justifiant qu’il n’y ait lieu à la tentative de conciliation prévue à l’article 734 du Code judiciaire, le tribunal a " w:value="A l’audience du DATEAUDIENCEPLAID, après avoir entendu les parties en leurs dires et explications justifiant qu’il n’y ait lieu à la tentative de conciliation prévue à l’article 734 du Code judiciaire, le tribunal a "/>
          </w:comboBox>
        </w:sdtPr>
        <w:sdtEndPr/>
        <w:sdtContent>
          <w:r w:rsidR="00F041E6" w:rsidRPr="00E465A2">
            <w:rPr>
              <w:rFonts w:asciiTheme="minorHAnsi" w:hAnsiTheme="minorHAnsi" w:cstheme="minorHAnsi"/>
              <w:sz w:val="22"/>
              <w:szCs w:val="22"/>
              <w:lang w:val="fr-BE"/>
            </w:rPr>
            <w:t>En l’absence de conciliation des parties, le tribunal a entendu les parties en leurs explications et moyens à l’audien</w:t>
          </w:r>
          <w:r w:rsidR="002729D0">
            <w:rPr>
              <w:rFonts w:asciiTheme="minorHAnsi" w:hAnsiTheme="minorHAnsi" w:cstheme="minorHAnsi"/>
              <w:sz w:val="22"/>
              <w:szCs w:val="22"/>
              <w:lang w:val="fr-BE"/>
            </w:rPr>
            <w:t xml:space="preserve">ce </w:t>
          </w:r>
          <w:r w:rsidR="00F66A8F">
            <w:rPr>
              <w:rFonts w:asciiTheme="minorHAnsi" w:hAnsiTheme="minorHAnsi" w:cstheme="minorHAnsi"/>
              <w:sz w:val="22"/>
              <w:szCs w:val="22"/>
              <w:lang w:val="fr-BE"/>
            </w:rPr>
            <w:t xml:space="preserve">publique du 18 </w:t>
          </w:r>
          <w:r w:rsidR="002729D0">
            <w:rPr>
              <w:rFonts w:asciiTheme="minorHAnsi" w:hAnsiTheme="minorHAnsi" w:cstheme="minorHAnsi"/>
              <w:sz w:val="22"/>
              <w:szCs w:val="22"/>
              <w:lang w:val="fr-BE"/>
            </w:rPr>
            <w:t>octobre 2022</w:t>
          </w:r>
          <w:r w:rsidR="00F041E6" w:rsidRPr="00E465A2">
            <w:rPr>
              <w:rFonts w:asciiTheme="minorHAnsi" w:hAnsiTheme="minorHAnsi" w:cstheme="minorHAnsi"/>
              <w:sz w:val="22"/>
              <w:szCs w:val="22"/>
              <w:lang w:val="fr-BE"/>
            </w:rPr>
            <w:t xml:space="preserve">, </w:t>
          </w:r>
        </w:sdtContent>
      </w:sdt>
      <w:r w:rsidR="0023241E" w:rsidRPr="00E465A2">
        <w:rPr>
          <w:rFonts w:asciiTheme="minorHAnsi" w:hAnsiTheme="minorHAnsi" w:cstheme="minorHAnsi"/>
          <w:sz w:val="22"/>
          <w:szCs w:val="22"/>
          <w:lang w:val="fr-BE"/>
        </w:rPr>
        <w:t>déclaré les débats clos, mis la cause en délibéré et décidé qu’il serait statué à l’audience de ce jour.</w:t>
      </w:r>
    </w:p>
    <w:p w14:paraId="08BACEF9" w14:textId="77777777" w:rsidR="0023241E" w:rsidRPr="00E465A2" w:rsidRDefault="0023241E" w:rsidP="002729D0">
      <w:pPr>
        <w:pStyle w:val="Textebrut"/>
        <w:jc w:val="center"/>
        <w:rPr>
          <w:rFonts w:asciiTheme="minorHAnsi" w:hAnsiTheme="minorHAnsi" w:cstheme="minorHAnsi"/>
          <w:sz w:val="22"/>
          <w:szCs w:val="22"/>
          <w:u w:val="single"/>
          <w:lang w:val="fr-FR"/>
        </w:rPr>
      </w:pPr>
    </w:p>
    <w:p w14:paraId="01A2EEFE" w14:textId="77777777" w:rsidR="004C16A1" w:rsidRPr="004C16A1" w:rsidRDefault="004C16A1" w:rsidP="004C16A1">
      <w:pPr>
        <w:widowControl/>
        <w:suppressAutoHyphens w:val="0"/>
        <w:autoSpaceDE w:val="0"/>
        <w:textAlignment w:val="auto"/>
        <w:rPr>
          <w:rFonts w:ascii="Calibri" w:eastAsia="Verdana" w:hAnsi="Calibri" w:cs="Calibri"/>
          <w:b/>
          <w:kern w:val="0"/>
          <w:sz w:val="22"/>
          <w:szCs w:val="22"/>
          <w:u w:val="single"/>
          <w:lang w:val="fr-FR" w:eastAsia="fr-FR"/>
        </w:rPr>
      </w:pPr>
      <w:r w:rsidRPr="004C16A1">
        <w:rPr>
          <w:rFonts w:ascii="Calibri" w:eastAsia="Verdana" w:hAnsi="Calibri" w:cs="Calibri"/>
          <w:b/>
          <w:kern w:val="0"/>
          <w:sz w:val="22"/>
          <w:szCs w:val="22"/>
          <w:u w:val="single"/>
          <w:lang w:val="fr-FR" w:eastAsia="fr-FR"/>
        </w:rPr>
        <w:t>Objet de la demande :</w:t>
      </w:r>
    </w:p>
    <w:p w14:paraId="62B73327" w14:textId="77777777" w:rsidR="004C16A1" w:rsidRPr="004C16A1" w:rsidRDefault="004C16A1" w:rsidP="004C16A1">
      <w:pPr>
        <w:widowControl/>
        <w:suppressAutoHyphens w:val="0"/>
        <w:autoSpaceDE w:val="0"/>
        <w:textAlignment w:val="auto"/>
        <w:rPr>
          <w:rFonts w:ascii="Calibri" w:eastAsia="Verdana" w:hAnsi="Calibri" w:cs="Calibri"/>
          <w:b/>
          <w:kern w:val="0"/>
          <w:sz w:val="22"/>
          <w:szCs w:val="22"/>
          <w:lang w:val="fr-FR" w:eastAsia="fr-FR"/>
        </w:rPr>
      </w:pPr>
    </w:p>
    <w:p w14:paraId="293257CE" w14:textId="77777777" w:rsidR="004C16A1" w:rsidRPr="004C16A1" w:rsidRDefault="004C16A1" w:rsidP="004C16A1">
      <w:pPr>
        <w:widowControl/>
        <w:tabs>
          <w:tab w:val="left" w:pos="2268"/>
          <w:tab w:val="left" w:pos="4536"/>
        </w:tabs>
        <w:suppressAutoHyphens w:val="0"/>
        <w:autoSpaceDE w:val="0"/>
        <w:jc w:val="both"/>
        <w:textAlignment w:val="auto"/>
        <w:rPr>
          <w:rFonts w:ascii="Calibri" w:eastAsia="Verdana" w:hAnsi="Calibri" w:cs="Calibri"/>
          <w:kern w:val="0"/>
          <w:sz w:val="22"/>
          <w:szCs w:val="22"/>
          <w:lang w:val="fr-FR" w:eastAsia="fr-FR"/>
        </w:rPr>
      </w:pPr>
      <w:r w:rsidRPr="004C16A1">
        <w:rPr>
          <w:rFonts w:ascii="Calibri" w:eastAsia="Verdana" w:hAnsi="Calibri" w:cs="Calibri"/>
          <w:kern w:val="0"/>
          <w:sz w:val="22"/>
          <w:szCs w:val="22"/>
          <w:lang w:val="fr-FR" w:eastAsia="fr-FR"/>
        </w:rPr>
        <w:t>En termes de citation introductive d’instance, la demanderesse sollicite que sa demande soit déclarée recevable et fondée et que le motif invoqué dans la lettre du 30 août 2022 soit reconnu comme constituant un motif grave « </w:t>
      </w:r>
      <w:r w:rsidRPr="004C16A1">
        <w:rPr>
          <w:rFonts w:ascii="Calibri" w:eastAsia="Verdana" w:hAnsi="Calibri" w:cs="Calibri"/>
          <w:i/>
          <w:iCs/>
          <w:kern w:val="0"/>
          <w:sz w:val="22"/>
          <w:szCs w:val="22"/>
          <w:lang w:val="fr-FR" w:eastAsia="fr-FR"/>
        </w:rPr>
        <w:t>et par conséquent ordonner la levée de la protection de Monsieur N. S.</w:t>
      </w:r>
      <w:r w:rsidRPr="004C16A1">
        <w:rPr>
          <w:rFonts w:ascii="Calibri" w:eastAsia="Verdana" w:hAnsi="Calibri" w:cs="Calibri"/>
          <w:kern w:val="0"/>
          <w:sz w:val="22"/>
          <w:szCs w:val="22"/>
          <w:lang w:val="fr-FR" w:eastAsia="fr-FR"/>
        </w:rPr>
        <w:t> ».</w:t>
      </w:r>
    </w:p>
    <w:p w14:paraId="0B5F49B7" w14:textId="77777777" w:rsidR="004C16A1" w:rsidRPr="004C16A1" w:rsidRDefault="004C16A1" w:rsidP="004C16A1">
      <w:pPr>
        <w:widowControl/>
        <w:tabs>
          <w:tab w:val="left" w:pos="2268"/>
          <w:tab w:val="left" w:pos="4536"/>
        </w:tabs>
        <w:suppressAutoHyphens w:val="0"/>
        <w:autoSpaceDE w:val="0"/>
        <w:jc w:val="both"/>
        <w:textAlignment w:val="auto"/>
        <w:rPr>
          <w:rFonts w:ascii="Calibri" w:eastAsia="Verdana" w:hAnsi="Calibri" w:cs="Calibri"/>
          <w:kern w:val="0"/>
          <w:sz w:val="22"/>
          <w:szCs w:val="22"/>
          <w:lang w:val="fr-FR" w:eastAsia="fr-FR"/>
        </w:rPr>
      </w:pPr>
    </w:p>
    <w:p w14:paraId="619B96B8" w14:textId="77777777" w:rsidR="004C16A1" w:rsidRPr="004C16A1" w:rsidRDefault="004C16A1" w:rsidP="004C16A1">
      <w:pPr>
        <w:widowControl/>
        <w:tabs>
          <w:tab w:val="left" w:pos="2268"/>
          <w:tab w:val="left" w:pos="4536"/>
        </w:tabs>
        <w:suppressAutoHyphens w:val="0"/>
        <w:autoSpaceDE w:val="0"/>
        <w:jc w:val="both"/>
        <w:textAlignment w:val="auto"/>
        <w:rPr>
          <w:rFonts w:ascii="Calibri" w:eastAsia="Verdana" w:hAnsi="Calibri" w:cs="Calibri"/>
          <w:kern w:val="0"/>
          <w:sz w:val="22"/>
          <w:szCs w:val="22"/>
          <w:lang w:val="fr-FR" w:eastAsia="fr-FR"/>
        </w:rPr>
      </w:pPr>
      <w:r w:rsidRPr="004C16A1">
        <w:rPr>
          <w:rFonts w:ascii="Calibri" w:eastAsia="Verdana" w:hAnsi="Calibri" w:cs="Calibri"/>
          <w:kern w:val="0"/>
          <w:sz w:val="22"/>
          <w:szCs w:val="22"/>
          <w:lang w:val="fr-FR" w:eastAsia="fr-FR"/>
        </w:rPr>
        <w:t>La demanderesse sollicite également condamnation du défendeur aux dépens, en ce compris l’indemnité de procédure.</w:t>
      </w:r>
    </w:p>
    <w:p w14:paraId="28F1F540" w14:textId="77777777" w:rsidR="004C16A1" w:rsidRPr="004C16A1" w:rsidRDefault="004C16A1" w:rsidP="004C16A1">
      <w:pPr>
        <w:widowControl/>
        <w:suppressAutoHyphens w:val="0"/>
        <w:autoSpaceDE w:val="0"/>
        <w:textAlignment w:val="auto"/>
        <w:rPr>
          <w:rFonts w:ascii="Calibri" w:eastAsia="Verdana" w:hAnsi="Calibri" w:cs="Calibri"/>
          <w:kern w:val="0"/>
          <w:sz w:val="22"/>
          <w:szCs w:val="22"/>
          <w:lang w:val="fr-FR" w:eastAsia="fr-FR"/>
        </w:rPr>
      </w:pPr>
    </w:p>
    <w:p w14:paraId="655A5B02" w14:textId="77777777" w:rsidR="004C16A1" w:rsidRPr="004C16A1" w:rsidRDefault="004C16A1" w:rsidP="004C16A1">
      <w:pPr>
        <w:widowControl/>
        <w:suppressAutoHyphens w:val="0"/>
        <w:autoSpaceDE w:val="0"/>
        <w:textAlignment w:val="auto"/>
        <w:rPr>
          <w:rFonts w:ascii="Calibri" w:eastAsia="Verdana" w:hAnsi="Calibri" w:cs="Calibri"/>
          <w:kern w:val="0"/>
          <w:sz w:val="22"/>
          <w:szCs w:val="22"/>
          <w:lang w:val="fr-FR" w:eastAsia="fr-FR"/>
        </w:rPr>
      </w:pPr>
      <w:r w:rsidRPr="004C16A1">
        <w:rPr>
          <w:rFonts w:ascii="Calibri" w:eastAsia="Verdana" w:hAnsi="Calibri" w:cs="Calibri"/>
          <w:kern w:val="0"/>
          <w:sz w:val="22"/>
          <w:szCs w:val="22"/>
          <w:lang w:val="fr-FR" w:eastAsia="fr-FR"/>
        </w:rPr>
        <w:lastRenderedPageBreak/>
        <w:t>Le défendeur conteste les prétentions de l’employeur, et demande la condamnation de ce dernier aux frais et dépens de la procédure.</w:t>
      </w:r>
    </w:p>
    <w:p w14:paraId="566255DC" w14:textId="77777777" w:rsidR="004C16A1" w:rsidRPr="004C16A1" w:rsidRDefault="004C16A1" w:rsidP="004C16A1">
      <w:pPr>
        <w:widowControl/>
        <w:suppressAutoHyphens w:val="0"/>
        <w:autoSpaceDE w:val="0"/>
        <w:textAlignment w:val="auto"/>
        <w:rPr>
          <w:rFonts w:ascii="Calibri" w:eastAsia="Verdana" w:hAnsi="Calibri" w:cs="Calibri"/>
          <w:kern w:val="0"/>
          <w:sz w:val="22"/>
          <w:szCs w:val="22"/>
          <w:lang w:val="fr-FR" w:eastAsia="fr-FR"/>
        </w:rPr>
      </w:pPr>
    </w:p>
    <w:p w14:paraId="1584B59C" w14:textId="77777777" w:rsidR="004C16A1" w:rsidRPr="004C16A1" w:rsidRDefault="004C16A1" w:rsidP="004C16A1">
      <w:pPr>
        <w:widowControl/>
        <w:suppressAutoHyphens w:val="0"/>
        <w:autoSpaceDE w:val="0"/>
        <w:textAlignment w:val="auto"/>
        <w:rPr>
          <w:rFonts w:ascii="Calibri" w:eastAsia="Verdana" w:hAnsi="Calibri" w:cs="Calibri"/>
          <w:b/>
          <w:kern w:val="0"/>
          <w:sz w:val="22"/>
          <w:szCs w:val="22"/>
          <w:u w:val="single"/>
          <w:lang w:val="fr-FR" w:eastAsia="fr-FR"/>
        </w:rPr>
      </w:pPr>
      <w:r w:rsidRPr="004C16A1">
        <w:rPr>
          <w:rFonts w:ascii="Calibri" w:eastAsia="Verdana" w:hAnsi="Calibri" w:cs="Calibri"/>
          <w:b/>
          <w:kern w:val="0"/>
          <w:sz w:val="22"/>
          <w:szCs w:val="22"/>
          <w:u w:val="single"/>
          <w:lang w:val="fr-FR" w:eastAsia="fr-FR"/>
        </w:rPr>
        <w:t>Les faits :</w:t>
      </w:r>
    </w:p>
    <w:p w14:paraId="1F37EF9A" w14:textId="77777777" w:rsidR="004C16A1" w:rsidRPr="004C16A1" w:rsidRDefault="004C16A1" w:rsidP="004C16A1">
      <w:pPr>
        <w:widowControl/>
        <w:suppressAutoHyphens w:val="0"/>
        <w:autoSpaceDE w:val="0"/>
        <w:textAlignment w:val="auto"/>
        <w:rPr>
          <w:rFonts w:ascii="Calibri" w:eastAsia="Verdana" w:hAnsi="Calibri" w:cs="Calibri"/>
          <w:kern w:val="0"/>
          <w:sz w:val="22"/>
          <w:szCs w:val="22"/>
          <w:u w:val="single"/>
          <w:lang w:val="fr-FR" w:eastAsia="fr-FR"/>
        </w:rPr>
      </w:pPr>
    </w:p>
    <w:p w14:paraId="3FEF96D3" w14:textId="77777777" w:rsidR="004C16A1" w:rsidRPr="004C16A1" w:rsidRDefault="004C16A1" w:rsidP="004C16A1">
      <w:pPr>
        <w:widowControl/>
        <w:tabs>
          <w:tab w:val="left" w:pos="2268"/>
          <w:tab w:val="left" w:pos="4536"/>
        </w:tabs>
        <w:suppressAutoHyphens w:val="0"/>
        <w:autoSpaceDE w:val="0"/>
        <w:jc w:val="both"/>
        <w:textAlignment w:val="auto"/>
        <w:rPr>
          <w:rFonts w:ascii="Calibri" w:eastAsia="Verdana" w:hAnsi="Calibri" w:cs="Calibri"/>
          <w:kern w:val="0"/>
          <w:sz w:val="22"/>
          <w:szCs w:val="22"/>
          <w:lang w:val="fr-FR" w:eastAsia="fr-FR"/>
        </w:rPr>
      </w:pPr>
      <w:r w:rsidRPr="004C16A1">
        <w:rPr>
          <w:rFonts w:ascii="Calibri" w:eastAsia="Verdana" w:hAnsi="Calibri" w:cs="Calibri"/>
          <w:kern w:val="0"/>
          <w:sz w:val="22"/>
          <w:szCs w:val="22"/>
          <w:lang w:val="fr-FR" w:eastAsia="fr-FR"/>
        </w:rPr>
        <w:t>Le demandeur a été engagé en qualité d’ouvrier au sein de la société demanderesse dans le courant de l’année 1989.</w:t>
      </w:r>
    </w:p>
    <w:p w14:paraId="6579F91D" w14:textId="77777777" w:rsidR="004C16A1" w:rsidRPr="004C16A1" w:rsidRDefault="004C16A1" w:rsidP="004C16A1">
      <w:pPr>
        <w:widowControl/>
        <w:tabs>
          <w:tab w:val="left" w:pos="2268"/>
          <w:tab w:val="left" w:pos="4536"/>
        </w:tabs>
        <w:suppressAutoHyphens w:val="0"/>
        <w:autoSpaceDE w:val="0"/>
        <w:jc w:val="both"/>
        <w:textAlignment w:val="auto"/>
        <w:rPr>
          <w:rFonts w:ascii="Calibri" w:eastAsia="Verdana" w:hAnsi="Calibri" w:cs="Calibri"/>
          <w:kern w:val="0"/>
          <w:sz w:val="22"/>
          <w:szCs w:val="22"/>
          <w:lang w:val="fr-FR" w:eastAsia="fr-FR"/>
        </w:rPr>
      </w:pPr>
    </w:p>
    <w:p w14:paraId="1356ACEC" w14:textId="77777777" w:rsidR="004C16A1" w:rsidRPr="004C16A1" w:rsidRDefault="004C16A1" w:rsidP="004C16A1">
      <w:pPr>
        <w:widowControl/>
        <w:tabs>
          <w:tab w:val="left" w:pos="2268"/>
          <w:tab w:val="left" w:pos="4536"/>
        </w:tabs>
        <w:suppressAutoHyphens w:val="0"/>
        <w:autoSpaceDE w:val="0"/>
        <w:jc w:val="both"/>
        <w:textAlignment w:val="auto"/>
        <w:rPr>
          <w:rFonts w:ascii="Calibri" w:eastAsia="Verdana" w:hAnsi="Calibri" w:cs="Calibri"/>
          <w:kern w:val="0"/>
          <w:sz w:val="22"/>
          <w:szCs w:val="22"/>
          <w:lang w:val="fr-FR" w:eastAsia="fr-FR"/>
        </w:rPr>
      </w:pPr>
      <w:r w:rsidRPr="004C16A1">
        <w:rPr>
          <w:rFonts w:ascii="Calibri" w:eastAsia="Verdana" w:hAnsi="Calibri" w:cs="Calibri"/>
          <w:kern w:val="0"/>
          <w:sz w:val="22"/>
          <w:szCs w:val="22"/>
          <w:lang w:val="fr-FR" w:eastAsia="fr-FR"/>
        </w:rPr>
        <w:t>Il a qualité de « travailleur protégé » au sens de la loi du 19 mars 1991 relative à la protection des représentants du personnel pour s’être porté candidat à l’occasion des élections sociales qui ont eu lieu dans le courant de l’année 2020.</w:t>
      </w:r>
    </w:p>
    <w:p w14:paraId="7F3495F9" w14:textId="77777777" w:rsidR="004C16A1" w:rsidRPr="004C16A1" w:rsidRDefault="004C16A1" w:rsidP="004C16A1">
      <w:pPr>
        <w:widowControl/>
        <w:tabs>
          <w:tab w:val="left" w:pos="2268"/>
          <w:tab w:val="left" w:pos="4536"/>
        </w:tabs>
        <w:suppressAutoHyphens w:val="0"/>
        <w:autoSpaceDE w:val="0"/>
        <w:jc w:val="both"/>
        <w:textAlignment w:val="auto"/>
        <w:rPr>
          <w:rFonts w:ascii="Calibri" w:eastAsia="Verdana" w:hAnsi="Calibri" w:cs="Calibri"/>
          <w:kern w:val="0"/>
          <w:sz w:val="22"/>
          <w:szCs w:val="22"/>
          <w:lang w:val="fr-FR" w:eastAsia="fr-FR"/>
        </w:rPr>
      </w:pPr>
    </w:p>
    <w:p w14:paraId="1F6A7329" w14:textId="77777777" w:rsidR="004C16A1" w:rsidRPr="004C16A1" w:rsidRDefault="004C16A1" w:rsidP="004C16A1">
      <w:pPr>
        <w:widowControl/>
        <w:tabs>
          <w:tab w:val="left" w:pos="2268"/>
          <w:tab w:val="left" w:pos="4536"/>
        </w:tabs>
        <w:suppressAutoHyphens w:val="0"/>
        <w:autoSpaceDE w:val="0"/>
        <w:jc w:val="both"/>
        <w:textAlignment w:val="auto"/>
        <w:rPr>
          <w:rFonts w:ascii="Calibri" w:eastAsia="Verdana" w:hAnsi="Calibri" w:cs="Calibri"/>
          <w:kern w:val="0"/>
          <w:sz w:val="22"/>
          <w:szCs w:val="22"/>
          <w:lang w:val="fr-FR" w:eastAsia="fr-FR"/>
        </w:rPr>
      </w:pPr>
      <w:r w:rsidRPr="004C16A1">
        <w:rPr>
          <w:rFonts w:ascii="Calibri" w:eastAsia="Verdana" w:hAnsi="Calibri" w:cs="Calibri"/>
          <w:kern w:val="0"/>
          <w:sz w:val="22"/>
          <w:szCs w:val="22"/>
          <w:lang w:val="fr-FR" w:eastAsia="fr-FR"/>
        </w:rPr>
        <w:t>Il n’a pas été élu lors de ces dernières élections.</w:t>
      </w:r>
    </w:p>
    <w:p w14:paraId="51D0AF8E" w14:textId="77777777" w:rsidR="004C16A1" w:rsidRPr="004C16A1" w:rsidRDefault="004C16A1" w:rsidP="004C16A1">
      <w:pPr>
        <w:widowControl/>
        <w:tabs>
          <w:tab w:val="left" w:pos="2268"/>
          <w:tab w:val="left" w:pos="4536"/>
        </w:tabs>
        <w:suppressAutoHyphens w:val="0"/>
        <w:autoSpaceDE w:val="0"/>
        <w:jc w:val="both"/>
        <w:textAlignment w:val="auto"/>
        <w:rPr>
          <w:rFonts w:ascii="Calibri" w:eastAsia="Verdana" w:hAnsi="Calibri" w:cs="Calibri"/>
          <w:kern w:val="0"/>
          <w:sz w:val="22"/>
          <w:szCs w:val="22"/>
          <w:lang w:val="fr-FR" w:eastAsia="fr-FR"/>
        </w:rPr>
      </w:pPr>
    </w:p>
    <w:p w14:paraId="4DEBB540" w14:textId="77777777" w:rsidR="004C16A1" w:rsidRPr="004C16A1" w:rsidRDefault="004C16A1" w:rsidP="004C16A1">
      <w:pPr>
        <w:widowControl/>
        <w:tabs>
          <w:tab w:val="left" w:pos="2268"/>
          <w:tab w:val="left" w:pos="4536"/>
        </w:tabs>
        <w:suppressAutoHyphens w:val="0"/>
        <w:autoSpaceDE w:val="0"/>
        <w:jc w:val="both"/>
        <w:textAlignment w:val="auto"/>
        <w:rPr>
          <w:rFonts w:ascii="Calibri" w:eastAsia="Verdana" w:hAnsi="Calibri" w:cs="Calibri"/>
          <w:kern w:val="0"/>
          <w:sz w:val="22"/>
          <w:szCs w:val="22"/>
          <w:lang w:val="fr-FR" w:eastAsia="fr-FR"/>
        </w:rPr>
      </w:pPr>
      <w:r w:rsidRPr="004C16A1">
        <w:rPr>
          <w:rFonts w:ascii="Calibri" w:eastAsia="Verdana" w:hAnsi="Calibri" w:cs="Calibri"/>
          <w:kern w:val="0"/>
          <w:sz w:val="22"/>
          <w:szCs w:val="22"/>
          <w:lang w:val="fr-FR" w:eastAsia="fr-FR"/>
        </w:rPr>
        <w:t>Au cours des dernières années, et à diverses occasions, le demandeur justifie avoir adressé, à tout le moins à deux reprises depuis 2018, des courriers dans lesquels il faisait état de difficultés à son encontre au sein de l’entreprise.</w:t>
      </w:r>
    </w:p>
    <w:p w14:paraId="669529D8" w14:textId="77777777" w:rsidR="004C16A1" w:rsidRPr="004C16A1" w:rsidRDefault="004C16A1" w:rsidP="004C16A1">
      <w:pPr>
        <w:widowControl/>
        <w:tabs>
          <w:tab w:val="left" w:pos="2268"/>
          <w:tab w:val="left" w:pos="4536"/>
        </w:tabs>
        <w:suppressAutoHyphens w:val="0"/>
        <w:autoSpaceDE w:val="0"/>
        <w:jc w:val="both"/>
        <w:textAlignment w:val="auto"/>
        <w:rPr>
          <w:rFonts w:ascii="Calibri" w:eastAsia="Verdana" w:hAnsi="Calibri" w:cs="Calibri"/>
          <w:kern w:val="0"/>
          <w:sz w:val="22"/>
          <w:szCs w:val="22"/>
          <w:lang w:val="fr-FR" w:eastAsia="fr-FR"/>
        </w:rPr>
      </w:pPr>
    </w:p>
    <w:p w14:paraId="03733C42" w14:textId="77777777" w:rsidR="004C16A1" w:rsidRPr="004C16A1" w:rsidRDefault="004C16A1" w:rsidP="004C16A1">
      <w:pPr>
        <w:widowControl/>
        <w:tabs>
          <w:tab w:val="left" w:pos="2268"/>
          <w:tab w:val="left" w:pos="4536"/>
        </w:tabs>
        <w:suppressAutoHyphens w:val="0"/>
        <w:autoSpaceDE w:val="0"/>
        <w:jc w:val="both"/>
        <w:textAlignment w:val="auto"/>
        <w:rPr>
          <w:rFonts w:ascii="Calibri" w:eastAsia="Verdana" w:hAnsi="Calibri" w:cs="Calibri"/>
          <w:kern w:val="0"/>
          <w:sz w:val="22"/>
          <w:szCs w:val="22"/>
          <w:lang w:val="fr-FR" w:eastAsia="fr-FR"/>
        </w:rPr>
      </w:pPr>
      <w:r w:rsidRPr="004C16A1">
        <w:rPr>
          <w:rFonts w:ascii="Calibri" w:eastAsia="Verdana" w:hAnsi="Calibri" w:cs="Calibri"/>
          <w:kern w:val="0"/>
          <w:sz w:val="22"/>
          <w:szCs w:val="22"/>
          <w:lang w:val="fr-FR" w:eastAsia="fr-FR"/>
        </w:rPr>
        <w:t>C’est dans ce contexte qu’en date du 4 août 2020, il a été amené à solliciter l’intervention du conseiller en prévention en charge des aspects psychosociaux dans le cadre d’une demande d’intervention psychosociale informelle.</w:t>
      </w:r>
    </w:p>
    <w:p w14:paraId="76DB5BF5" w14:textId="77777777" w:rsidR="004C16A1" w:rsidRPr="004C16A1" w:rsidRDefault="004C16A1" w:rsidP="004C16A1">
      <w:pPr>
        <w:widowControl/>
        <w:tabs>
          <w:tab w:val="left" w:pos="2268"/>
          <w:tab w:val="left" w:pos="4536"/>
        </w:tabs>
        <w:suppressAutoHyphens w:val="0"/>
        <w:autoSpaceDE w:val="0"/>
        <w:jc w:val="both"/>
        <w:textAlignment w:val="auto"/>
        <w:rPr>
          <w:rFonts w:ascii="Calibri" w:eastAsia="Verdana" w:hAnsi="Calibri" w:cs="Calibri"/>
          <w:kern w:val="0"/>
          <w:sz w:val="22"/>
          <w:szCs w:val="22"/>
          <w:lang w:val="fr-FR" w:eastAsia="fr-FR"/>
        </w:rPr>
      </w:pPr>
    </w:p>
    <w:p w14:paraId="5863B7BE" w14:textId="77777777" w:rsidR="004C16A1" w:rsidRPr="004C16A1" w:rsidRDefault="004C16A1" w:rsidP="004C16A1">
      <w:pPr>
        <w:widowControl/>
        <w:tabs>
          <w:tab w:val="left" w:pos="2268"/>
          <w:tab w:val="left" w:pos="4536"/>
        </w:tabs>
        <w:suppressAutoHyphens w:val="0"/>
        <w:autoSpaceDE w:val="0"/>
        <w:jc w:val="both"/>
        <w:textAlignment w:val="auto"/>
        <w:rPr>
          <w:rFonts w:ascii="Calibri" w:eastAsia="Verdana" w:hAnsi="Calibri" w:cs="Calibri"/>
          <w:kern w:val="0"/>
          <w:sz w:val="22"/>
          <w:szCs w:val="22"/>
          <w:lang w:val="fr-FR" w:eastAsia="fr-FR"/>
        </w:rPr>
      </w:pPr>
      <w:r w:rsidRPr="004C16A1">
        <w:rPr>
          <w:rFonts w:ascii="Calibri" w:eastAsia="Verdana" w:hAnsi="Calibri" w:cs="Calibri"/>
          <w:kern w:val="0"/>
          <w:sz w:val="22"/>
          <w:szCs w:val="22"/>
          <w:lang w:val="fr-FR" w:eastAsia="fr-FR"/>
        </w:rPr>
        <w:t>Par courrier adressé à la direction des Ressources humaines de la demanderesse le 26 février 2021, le défendeur s’est à nouveau plaint de sa situation au sein de la société, et notamment du fait qu’aucune suite positive ne lui aurait été donnée à la suite d’une demande de congé sans solde, ou de l’absence de communication quant à son affectation à d’autres postes de travail.</w:t>
      </w:r>
    </w:p>
    <w:p w14:paraId="048CEA0A" w14:textId="77777777" w:rsidR="004C16A1" w:rsidRPr="004C16A1" w:rsidRDefault="004C16A1" w:rsidP="004C16A1">
      <w:pPr>
        <w:widowControl/>
        <w:tabs>
          <w:tab w:val="left" w:pos="2268"/>
          <w:tab w:val="left" w:pos="4536"/>
        </w:tabs>
        <w:suppressAutoHyphens w:val="0"/>
        <w:autoSpaceDE w:val="0"/>
        <w:jc w:val="both"/>
        <w:textAlignment w:val="auto"/>
        <w:rPr>
          <w:rFonts w:ascii="Calibri" w:eastAsia="Verdana" w:hAnsi="Calibri" w:cs="Calibri"/>
          <w:kern w:val="0"/>
          <w:sz w:val="22"/>
          <w:szCs w:val="22"/>
          <w:lang w:val="fr-FR" w:eastAsia="fr-FR"/>
        </w:rPr>
      </w:pPr>
    </w:p>
    <w:p w14:paraId="2CFB3855" w14:textId="77777777" w:rsidR="004C16A1" w:rsidRPr="004C16A1" w:rsidRDefault="004C16A1" w:rsidP="004C16A1">
      <w:pPr>
        <w:widowControl/>
        <w:tabs>
          <w:tab w:val="left" w:pos="2268"/>
          <w:tab w:val="left" w:pos="4536"/>
        </w:tabs>
        <w:suppressAutoHyphens w:val="0"/>
        <w:autoSpaceDE w:val="0"/>
        <w:jc w:val="both"/>
        <w:textAlignment w:val="auto"/>
        <w:rPr>
          <w:rFonts w:ascii="Calibri" w:eastAsia="Verdana" w:hAnsi="Calibri" w:cs="Calibri"/>
          <w:kern w:val="0"/>
          <w:sz w:val="22"/>
          <w:szCs w:val="22"/>
          <w:lang w:val="fr-FR" w:eastAsia="fr-FR"/>
        </w:rPr>
      </w:pPr>
      <w:r w:rsidRPr="004C16A1">
        <w:rPr>
          <w:rFonts w:ascii="Calibri" w:eastAsia="Verdana" w:hAnsi="Calibri" w:cs="Calibri"/>
          <w:kern w:val="0"/>
          <w:sz w:val="22"/>
          <w:szCs w:val="22"/>
          <w:lang w:val="fr-FR" w:eastAsia="fr-FR"/>
        </w:rPr>
        <w:t xml:space="preserve">Dans ce courrier, il relevait également l’attitude d’un collègue qui se serait réjoui du fait qu’il n’avait </w:t>
      </w:r>
      <w:r>
        <w:rPr>
          <w:rFonts w:ascii="Calibri" w:eastAsia="Verdana" w:hAnsi="Calibri" w:cs="Calibri"/>
          <w:kern w:val="0"/>
          <w:sz w:val="22"/>
          <w:szCs w:val="22"/>
          <w:lang w:val="fr-FR" w:eastAsia="fr-FR"/>
        </w:rPr>
        <w:t xml:space="preserve">pas </w:t>
      </w:r>
      <w:r w:rsidRPr="004C16A1">
        <w:rPr>
          <w:rFonts w:ascii="Calibri" w:eastAsia="Verdana" w:hAnsi="Calibri" w:cs="Calibri"/>
          <w:kern w:val="0"/>
          <w:sz w:val="22"/>
          <w:szCs w:val="22"/>
          <w:lang w:val="fr-FR" w:eastAsia="fr-FR"/>
        </w:rPr>
        <w:t>été élu aux dernières élections sociales.</w:t>
      </w:r>
    </w:p>
    <w:p w14:paraId="3CACDF49" w14:textId="77777777" w:rsidR="004C16A1" w:rsidRPr="004C16A1" w:rsidRDefault="004C16A1" w:rsidP="004C16A1">
      <w:pPr>
        <w:widowControl/>
        <w:tabs>
          <w:tab w:val="left" w:pos="2268"/>
          <w:tab w:val="left" w:pos="4536"/>
        </w:tabs>
        <w:suppressAutoHyphens w:val="0"/>
        <w:autoSpaceDE w:val="0"/>
        <w:jc w:val="both"/>
        <w:textAlignment w:val="auto"/>
        <w:rPr>
          <w:rFonts w:ascii="Trebuchet MS" w:eastAsia="Verdana" w:hAnsi="Trebuchet MS" w:cs="Verdana"/>
          <w:kern w:val="0"/>
          <w:sz w:val="22"/>
          <w:szCs w:val="22"/>
          <w:lang w:val="fr-FR" w:eastAsia="fr-FR"/>
        </w:rPr>
      </w:pPr>
    </w:p>
    <w:p w14:paraId="4EFEB528" w14:textId="77777777" w:rsidR="004C16A1" w:rsidRPr="004C16A1" w:rsidRDefault="004C16A1" w:rsidP="004C16A1">
      <w:pPr>
        <w:widowControl/>
        <w:tabs>
          <w:tab w:val="left" w:pos="2268"/>
          <w:tab w:val="left" w:pos="4536"/>
        </w:tabs>
        <w:suppressAutoHyphens w:val="0"/>
        <w:autoSpaceDE w:val="0"/>
        <w:jc w:val="both"/>
        <w:textAlignment w:val="auto"/>
        <w:rPr>
          <w:rFonts w:ascii="Calibri" w:eastAsia="Verdana" w:hAnsi="Calibri" w:cs="Calibri"/>
          <w:kern w:val="0"/>
          <w:sz w:val="22"/>
          <w:szCs w:val="22"/>
          <w:lang w:val="fr-FR" w:eastAsia="fr-FR"/>
        </w:rPr>
      </w:pPr>
      <w:r w:rsidRPr="004C16A1">
        <w:rPr>
          <w:rFonts w:ascii="Calibri" w:eastAsia="Verdana" w:hAnsi="Calibri" w:cs="Calibri"/>
          <w:kern w:val="0"/>
          <w:sz w:val="22"/>
          <w:szCs w:val="22"/>
          <w:lang w:val="fr-FR" w:eastAsia="fr-FR"/>
        </w:rPr>
        <w:t>Ce courrier se terminait comme suit : « </w:t>
      </w:r>
      <w:r w:rsidRPr="004C16A1">
        <w:rPr>
          <w:rFonts w:ascii="Calibri" w:eastAsia="Verdana" w:hAnsi="Calibri" w:cs="Calibri"/>
          <w:i/>
          <w:iCs/>
          <w:kern w:val="0"/>
          <w:sz w:val="22"/>
          <w:szCs w:val="22"/>
          <w:lang w:val="fr-FR" w:eastAsia="fr-FR"/>
        </w:rPr>
        <w:t>Les mails précédents déjà envoyés n’ont reçu aucune réponse. Que ce soit de la RH, que ce soit de la personne de confiance, est-ce normal ? Joue-t-on à l’autruche ? Alors que pas mal de personnes responsables sont au courant de ce qui se passe</w:t>
      </w:r>
      <w:r w:rsidRPr="004C16A1">
        <w:rPr>
          <w:rFonts w:ascii="Calibri" w:eastAsia="Verdana" w:hAnsi="Calibri" w:cs="Calibri"/>
          <w:kern w:val="0"/>
          <w:sz w:val="22"/>
          <w:szCs w:val="22"/>
          <w:lang w:val="fr-FR" w:eastAsia="fr-FR"/>
        </w:rPr>
        <w:t> ».</w:t>
      </w:r>
    </w:p>
    <w:p w14:paraId="1C789DDE" w14:textId="77777777" w:rsidR="004C16A1" w:rsidRPr="004C16A1" w:rsidRDefault="004C16A1" w:rsidP="004C16A1">
      <w:pPr>
        <w:widowControl/>
        <w:tabs>
          <w:tab w:val="left" w:pos="2268"/>
          <w:tab w:val="left" w:pos="4536"/>
        </w:tabs>
        <w:suppressAutoHyphens w:val="0"/>
        <w:autoSpaceDE w:val="0"/>
        <w:jc w:val="both"/>
        <w:textAlignment w:val="auto"/>
        <w:rPr>
          <w:rFonts w:ascii="Calibri" w:eastAsia="Verdana" w:hAnsi="Calibri" w:cs="Calibri"/>
          <w:kern w:val="0"/>
          <w:sz w:val="22"/>
          <w:szCs w:val="22"/>
          <w:lang w:val="fr-FR" w:eastAsia="fr-FR"/>
        </w:rPr>
      </w:pPr>
    </w:p>
    <w:p w14:paraId="5A4D1B6C" w14:textId="77777777" w:rsidR="004C16A1" w:rsidRPr="004C16A1" w:rsidRDefault="004C16A1" w:rsidP="004C16A1">
      <w:pPr>
        <w:widowControl/>
        <w:tabs>
          <w:tab w:val="left" w:pos="2268"/>
          <w:tab w:val="left" w:pos="4536"/>
        </w:tabs>
        <w:suppressAutoHyphens w:val="0"/>
        <w:autoSpaceDE w:val="0"/>
        <w:jc w:val="both"/>
        <w:textAlignment w:val="auto"/>
        <w:rPr>
          <w:rFonts w:ascii="Calibri" w:eastAsia="Verdana" w:hAnsi="Calibri" w:cs="Calibri"/>
          <w:kern w:val="0"/>
          <w:sz w:val="22"/>
          <w:szCs w:val="22"/>
          <w:lang w:val="fr-FR" w:eastAsia="fr-FR"/>
        </w:rPr>
      </w:pPr>
      <w:r w:rsidRPr="004C16A1">
        <w:rPr>
          <w:rFonts w:ascii="Calibri" w:eastAsia="Verdana" w:hAnsi="Calibri" w:cs="Calibri"/>
          <w:kern w:val="0"/>
          <w:sz w:val="22"/>
          <w:szCs w:val="22"/>
          <w:lang w:val="fr-FR" w:eastAsia="fr-FR"/>
        </w:rPr>
        <w:t>La demanderesse a répondu en date du 2 mars 2021, relevant que le défendeur exprimait « </w:t>
      </w:r>
      <w:r w:rsidRPr="004C16A1">
        <w:rPr>
          <w:rFonts w:ascii="Calibri" w:eastAsia="Verdana" w:hAnsi="Calibri" w:cs="Calibri"/>
          <w:i/>
          <w:iCs/>
          <w:kern w:val="0"/>
          <w:sz w:val="22"/>
          <w:szCs w:val="22"/>
          <w:lang w:val="fr-FR" w:eastAsia="fr-FR"/>
        </w:rPr>
        <w:t>des frustrations subies suite à des problèmes organisationnels ou interpersonnels</w:t>
      </w:r>
      <w:r w:rsidRPr="004C16A1">
        <w:rPr>
          <w:rFonts w:ascii="Calibri" w:eastAsia="Verdana" w:hAnsi="Calibri" w:cs="Calibri"/>
          <w:kern w:val="0"/>
          <w:sz w:val="22"/>
          <w:szCs w:val="22"/>
          <w:lang w:val="fr-FR" w:eastAsia="fr-FR"/>
        </w:rPr>
        <w:t> » et détectant « </w:t>
      </w:r>
      <w:r w:rsidRPr="004C16A1">
        <w:rPr>
          <w:rFonts w:ascii="Calibri" w:eastAsia="Verdana" w:hAnsi="Calibri" w:cs="Calibri"/>
          <w:i/>
          <w:iCs/>
          <w:kern w:val="0"/>
          <w:sz w:val="22"/>
          <w:szCs w:val="22"/>
          <w:lang w:val="fr-FR" w:eastAsia="fr-FR"/>
        </w:rPr>
        <w:t>plus de maladresse qu’une réelle intention de nuire</w:t>
      </w:r>
      <w:r w:rsidRPr="004C16A1">
        <w:rPr>
          <w:rFonts w:ascii="Calibri" w:eastAsia="Verdana" w:hAnsi="Calibri" w:cs="Calibri"/>
          <w:kern w:val="0"/>
          <w:sz w:val="22"/>
          <w:szCs w:val="22"/>
          <w:lang w:val="fr-FR" w:eastAsia="fr-FR"/>
        </w:rPr>
        <w:t> ».</w:t>
      </w:r>
    </w:p>
    <w:p w14:paraId="5B21ECE7" w14:textId="77777777" w:rsidR="004C16A1" w:rsidRPr="004C16A1" w:rsidRDefault="004C16A1" w:rsidP="004C16A1">
      <w:pPr>
        <w:widowControl/>
        <w:tabs>
          <w:tab w:val="left" w:pos="2268"/>
          <w:tab w:val="left" w:pos="4536"/>
        </w:tabs>
        <w:suppressAutoHyphens w:val="0"/>
        <w:autoSpaceDE w:val="0"/>
        <w:jc w:val="both"/>
        <w:textAlignment w:val="auto"/>
        <w:rPr>
          <w:rFonts w:ascii="Calibri" w:eastAsia="Verdana" w:hAnsi="Calibri" w:cs="Calibri"/>
          <w:kern w:val="0"/>
          <w:sz w:val="22"/>
          <w:szCs w:val="22"/>
          <w:lang w:val="fr-FR" w:eastAsia="fr-FR"/>
        </w:rPr>
      </w:pPr>
    </w:p>
    <w:p w14:paraId="3F8A3E9F" w14:textId="77777777" w:rsidR="004C16A1" w:rsidRPr="004C16A1" w:rsidRDefault="004C16A1" w:rsidP="004C16A1">
      <w:pPr>
        <w:widowControl/>
        <w:tabs>
          <w:tab w:val="left" w:pos="2268"/>
          <w:tab w:val="left" w:pos="4536"/>
        </w:tabs>
        <w:suppressAutoHyphens w:val="0"/>
        <w:autoSpaceDE w:val="0"/>
        <w:jc w:val="both"/>
        <w:textAlignment w:val="auto"/>
        <w:rPr>
          <w:rFonts w:ascii="Calibri" w:eastAsia="Verdana" w:hAnsi="Calibri" w:cs="Calibri"/>
          <w:kern w:val="0"/>
          <w:sz w:val="22"/>
          <w:szCs w:val="22"/>
          <w:lang w:val="fr-FR" w:eastAsia="fr-FR"/>
        </w:rPr>
      </w:pPr>
      <w:r w:rsidRPr="004C16A1">
        <w:rPr>
          <w:rFonts w:ascii="Calibri" w:eastAsia="Verdana" w:hAnsi="Calibri" w:cs="Calibri"/>
          <w:kern w:val="0"/>
          <w:sz w:val="22"/>
          <w:szCs w:val="22"/>
          <w:lang w:val="fr-FR" w:eastAsia="fr-FR"/>
        </w:rPr>
        <w:t>Par ce courrier, le directeur des Ressources humaines précisait : « </w:t>
      </w:r>
      <w:r w:rsidRPr="004C16A1">
        <w:rPr>
          <w:rFonts w:ascii="Calibri" w:eastAsia="Verdana" w:hAnsi="Calibri" w:cs="Calibri"/>
          <w:i/>
          <w:iCs/>
          <w:kern w:val="0"/>
          <w:sz w:val="22"/>
          <w:szCs w:val="22"/>
          <w:lang w:val="fr-FR" w:eastAsia="fr-FR"/>
        </w:rPr>
        <w:t>Il me semble dès lors qu’une communication directe avec les personnes concernées, sans intervention de ma personne, devrait vous permettre de trouver un certain apaisement tout en maintenant un climat serein dans votre collaboration avec la hiérarchie</w:t>
      </w:r>
      <w:r w:rsidRPr="004C16A1">
        <w:rPr>
          <w:rFonts w:ascii="Calibri" w:eastAsia="Verdana" w:hAnsi="Calibri" w:cs="Calibri"/>
          <w:kern w:val="0"/>
          <w:sz w:val="22"/>
          <w:szCs w:val="22"/>
          <w:lang w:val="fr-FR" w:eastAsia="fr-FR"/>
        </w:rPr>
        <w:t> ».</w:t>
      </w:r>
    </w:p>
    <w:p w14:paraId="35913866" w14:textId="77777777" w:rsidR="004C16A1" w:rsidRPr="004C16A1" w:rsidRDefault="004C16A1" w:rsidP="004C16A1">
      <w:pPr>
        <w:widowControl/>
        <w:tabs>
          <w:tab w:val="left" w:pos="2268"/>
          <w:tab w:val="left" w:pos="4536"/>
        </w:tabs>
        <w:suppressAutoHyphens w:val="0"/>
        <w:autoSpaceDE w:val="0"/>
        <w:jc w:val="both"/>
        <w:textAlignment w:val="auto"/>
        <w:rPr>
          <w:rFonts w:ascii="Calibri" w:eastAsia="Verdana" w:hAnsi="Calibri" w:cs="Calibri"/>
          <w:kern w:val="0"/>
          <w:sz w:val="22"/>
          <w:szCs w:val="22"/>
          <w:lang w:val="fr-FR" w:eastAsia="fr-FR"/>
        </w:rPr>
      </w:pPr>
    </w:p>
    <w:p w14:paraId="1F2D6458" w14:textId="77777777" w:rsidR="004C16A1" w:rsidRPr="004C16A1" w:rsidRDefault="004C16A1" w:rsidP="004C16A1">
      <w:pPr>
        <w:widowControl/>
        <w:tabs>
          <w:tab w:val="left" w:pos="2268"/>
          <w:tab w:val="left" w:pos="4536"/>
        </w:tabs>
        <w:suppressAutoHyphens w:val="0"/>
        <w:autoSpaceDE w:val="0"/>
        <w:jc w:val="both"/>
        <w:textAlignment w:val="auto"/>
        <w:rPr>
          <w:rFonts w:ascii="Calibri" w:eastAsia="Verdana" w:hAnsi="Calibri" w:cs="Calibri"/>
          <w:kern w:val="0"/>
          <w:sz w:val="22"/>
          <w:szCs w:val="22"/>
          <w:lang w:val="fr-FR" w:eastAsia="fr-FR"/>
        </w:rPr>
      </w:pPr>
      <w:r w:rsidRPr="004C16A1">
        <w:rPr>
          <w:rFonts w:ascii="Calibri" w:eastAsia="Verdana" w:hAnsi="Calibri" w:cs="Calibri"/>
          <w:kern w:val="0"/>
          <w:sz w:val="22"/>
          <w:szCs w:val="22"/>
          <w:lang w:val="fr-FR" w:eastAsia="fr-FR"/>
        </w:rPr>
        <w:t>Le défendeur a répondu en date du 8 mars 2021, relevant que le problème qu’il dénonçait « </w:t>
      </w:r>
      <w:r w:rsidRPr="004C16A1">
        <w:rPr>
          <w:rFonts w:ascii="Calibri" w:eastAsia="Verdana" w:hAnsi="Calibri" w:cs="Calibri"/>
          <w:i/>
          <w:iCs/>
          <w:kern w:val="0"/>
          <w:sz w:val="22"/>
          <w:szCs w:val="22"/>
          <w:lang w:val="fr-FR" w:eastAsia="fr-FR"/>
        </w:rPr>
        <w:t>perdure depuis un certain temps</w:t>
      </w:r>
      <w:r w:rsidRPr="004C16A1">
        <w:rPr>
          <w:rFonts w:ascii="Calibri" w:eastAsia="Verdana" w:hAnsi="Calibri" w:cs="Calibri"/>
          <w:kern w:val="0"/>
          <w:sz w:val="22"/>
          <w:szCs w:val="22"/>
          <w:lang w:val="fr-FR" w:eastAsia="fr-FR"/>
        </w:rPr>
        <w:t> », que des réunions avaient déjà eu lieu sans qu’une quelconque amélioration ne puisse être détectée et souhaitant que la direction des Ressources humaines s’implique dans cette problématique.</w:t>
      </w:r>
    </w:p>
    <w:p w14:paraId="2B6F3BCB" w14:textId="77777777" w:rsidR="004C16A1" w:rsidRPr="004C16A1" w:rsidRDefault="004C16A1" w:rsidP="004C16A1">
      <w:pPr>
        <w:widowControl/>
        <w:tabs>
          <w:tab w:val="left" w:pos="2268"/>
          <w:tab w:val="left" w:pos="4536"/>
        </w:tabs>
        <w:suppressAutoHyphens w:val="0"/>
        <w:autoSpaceDE w:val="0"/>
        <w:jc w:val="both"/>
        <w:textAlignment w:val="auto"/>
        <w:rPr>
          <w:rFonts w:ascii="Calibri" w:eastAsia="Verdana" w:hAnsi="Calibri" w:cs="Calibri"/>
          <w:kern w:val="0"/>
          <w:sz w:val="22"/>
          <w:szCs w:val="22"/>
          <w:lang w:val="fr-FR" w:eastAsia="fr-FR"/>
        </w:rPr>
      </w:pPr>
    </w:p>
    <w:p w14:paraId="65559A95" w14:textId="77777777" w:rsidR="004C16A1" w:rsidRPr="004C16A1" w:rsidRDefault="004C16A1" w:rsidP="004C16A1">
      <w:pPr>
        <w:widowControl/>
        <w:tabs>
          <w:tab w:val="left" w:pos="2268"/>
          <w:tab w:val="left" w:pos="4536"/>
        </w:tabs>
        <w:suppressAutoHyphens w:val="0"/>
        <w:autoSpaceDE w:val="0"/>
        <w:jc w:val="both"/>
        <w:textAlignment w:val="auto"/>
        <w:rPr>
          <w:rFonts w:ascii="Calibri" w:eastAsia="Verdana" w:hAnsi="Calibri" w:cs="Calibri"/>
          <w:kern w:val="0"/>
          <w:sz w:val="22"/>
          <w:szCs w:val="22"/>
          <w:lang w:val="fr-FR" w:eastAsia="fr-FR"/>
        </w:rPr>
      </w:pPr>
      <w:r w:rsidRPr="004C16A1">
        <w:rPr>
          <w:rFonts w:ascii="Calibri" w:eastAsia="Verdana" w:hAnsi="Calibri" w:cs="Calibri"/>
          <w:kern w:val="0"/>
          <w:sz w:val="22"/>
          <w:szCs w:val="22"/>
          <w:lang w:val="fr-FR" w:eastAsia="fr-FR"/>
        </w:rPr>
        <w:t>Par courrier du 7 avril 2021, le dir</w:t>
      </w:r>
      <w:r>
        <w:rPr>
          <w:rFonts w:ascii="Calibri" w:eastAsia="Verdana" w:hAnsi="Calibri" w:cs="Calibri"/>
          <w:kern w:val="0"/>
          <w:sz w:val="22"/>
          <w:szCs w:val="22"/>
          <w:lang w:val="fr-FR" w:eastAsia="fr-FR"/>
        </w:rPr>
        <w:t xml:space="preserve">ecteur des Ressources humaines </w:t>
      </w:r>
      <w:r w:rsidRPr="004C16A1">
        <w:rPr>
          <w:rFonts w:ascii="Calibri" w:eastAsia="Verdana" w:hAnsi="Calibri" w:cs="Calibri"/>
          <w:kern w:val="0"/>
          <w:sz w:val="22"/>
          <w:szCs w:val="22"/>
          <w:lang w:val="fr-FR" w:eastAsia="fr-FR"/>
        </w:rPr>
        <w:t>a suggéré l’organisation d’une réunion au retour de l’incapacité de travail du défendeur, ce que celui-ci a immédiatement accepté.</w:t>
      </w:r>
    </w:p>
    <w:p w14:paraId="20183D0B" w14:textId="77777777" w:rsidR="004C16A1" w:rsidRPr="004C16A1" w:rsidRDefault="004C16A1" w:rsidP="004C16A1">
      <w:pPr>
        <w:widowControl/>
        <w:tabs>
          <w:tab w:val="left" w:pos="2268"/>
          <w:tab w:val="left" w:pos="4536"/>
        </w:tabs>
        <w:suppressAutoHyphens w:val="0"/>
        <w:autoSpaceDE w:val="0"/>
        <w:jc w:val="both"/>
        <w:textAlignment w:val="auto"/>
        <w:rPr>
          <w:rFonts w:ascii="Calibri" w:eastAsia="Verdana" w:hAnsi="Calibri" w:cs="Calibri"/>
          <w:kern w:val="0"/>
          <w:sz w:val="22"/>
          <w:szCs w:val="22"/>
          <w:lang w:val="fr-FR" w:eastAsia="fr-FR"/>
        </w:rPr>
      </w:pPr>
    </w:p>
    <w:p w14:paraId="5CEA8C96" w14:textId="77777777" w:rsidR="004C16A1" w:rsidRPr="004C16A1" w:rsidRDefault="004C16A1" w:rsidP="004C16A1">
      <w:pPr>
        <w:widowControl/>
        <w:tabs>
          <w:tab w:val="left" w:pos="2268"/>
          <w:tab w:val="left" w:pos="4536"/>
        </w:tabs>
        <w:suppressAutoHyphens w:val="0"/>
        <w:autoSpaceDE w:val="0"/>
        <w:jc w:val="both"/>
        <w:textAlignment w:val="auto"/>
        <w:rPr>
          <w:rFonts w:ascii="Calibri" w:eastAsia="Verdana" w:hAnsi="Calibri" w:cs="Calibri"/>
          <w:kern w:val="0"/>
          <w:sz w:val="22"/>
          <w:szCs w:val="22"/>
          <w:lang w:val="fr-FR" w:eastAsia="fr-FR"/>
        </w:rPr>
      </w:pPr>
      <w:r w:rsidRPr="004C16A1">
        <w:rPr>
          <w:rFonts w:ascii="Calibri" w:eastAsia="Verdana" w:hAnsi="Calibri" w:cs="Calibri"/>
          <w:kern w:val="0"/>
          <w:sz w:val="22"/>
          <w:szCs w:val="22"/>
          <w:lang w:val="fr-FR" w:eastAsia="fr-FR"/>
        </w:rPr>
        <w:t>Dans l’intervalle, néanmoins, le défendeur avait introduit auprès du conseiller en prévention en charge des aspects psychosociaux une demande d’intervention psychosociale formelle pour faits de violence ou de harcèlement moral ou sexuel au travail.</w:t>
      </w:r>
    </w:p>
    <w:p w14:paraId="2D203C2C" w14:textId="77777777" w:rsidR="004C16A1" w:rsidRPr="004C16A1" w:rsidRDefault="004C16A1" w:rsidP="004C16A1">
      <w:pPr>
        <w:widowControl/>
        <w:tabs>
          <w:tab w:val="left" w:pos="2268"/>
          <w:tab w:val="left" w:pos="4536"/>
        </w:tabs>
        <w:suppressAutoHyphens w:val="0"/>
        <w:autoSpaceDE w:val="0"/>
        <w:jc w:val="both"/>
        <w:textAlignment w:val="auto"/>
        <w:rPr>
          <w:rFonts w:ascii="Calibri" w:eastAsia="Verdana" w:hAnsi="Calibri" w:cs="Calibri"/>
          <w:kern w:val="0"/>
          <w:sz w:val="22"/>
          <w:szCs w:val="22"/>
          <w:lang w:val="fr-FR" w:eastAsia="fr-FR"/>
        </w:rPr>
      </w:pPr>
    </w:p>
    <w:p w14:paraId="48B12A1E" w14:textId="77777777" w:rsidR="004C16A1" w:rsidRPr="004C16A1" w:rsidRDefault="004C16A1" w:rsidP="004C16A1">
      <w:pPr>
        <w:widowControl/>
        <w:tabs>
          <w:tab w:val="left" w:pos="2268"/>
          <w:tab w:val="left" w:pos="4536"/>
        </w:tabs>
        <w:suppressAutoHyphens w:val="0"/>
        <w:autoSpaceDE w:val="0"/>
        <w:jc w:val="both"/>
        <w:textAlignment w:val="auto"/>
        <w:rPr>
          <w:rFonts w:ascii="Calibri" w:eastAsia="Verdana" w:hAnsi="Calibri" w:cs="Calibri"/>
          <w:kern w:val="0"/>
          <w:sz w:val="22"/>
          <w:szCs w:val="22"/>
          <w:lang w:val="fr-FR" w:eastAsia="fr-FR"/>
        </w:rPr>
      </w:pPr>
      <w:r w:rsidRPr="004C16A1">
        <w:rPr>
          <w:rFonts w:ascii="Calibri" w:eastAsia="Verdana" w:hAnsi="Calibri" w:cs="Calibri"/>
          <w:kern w:val="0"/>
          <w:sz w:val="22"/>
          <w:szCs w:val="22"/>
          <w:lang w:val="fr-FR" w:eastAsia="fr-FR"/>
        </w:rPr>
        <w:t>Dans ce cadre, il n’est pas inutile de souligner que le défendeur se plaignait de différents incidents ayant déjà eu lieu, notamment, au réfectoire.</w:t>
      </w:r>
    </w:p>
    <w:p w14:paraId="4FA99B56" w14:textId="77777777" w:rsidR="004C16A1" w:rsidRPr="004C16A1" w:rsidRDefault="004C16A1" w:rsidP="004C16A1">
      <w:pPr>
        <w:widowControl/>
        <w:tabs>
          <w:tab w:val="left" w:pos="2268"/>
          <w:tab w:val="left" w:pos="4536"/>
        </w:tabs>
        <w:suppressAutoHyphens w:val="0"/>
        <w:autoSpaceDE w:val="0"/>
        <w:jc w:val="both"/>
        <w:textAlignment w:val="auto"/>
        <w:rPr>
          <w:rFonts w:ascii="Calibri" w:eastAsia="Verdana" w:hAnsi="Calibri" w:cs="Calibri"/>
          <w:kern w:val="0"/>
          <w:sz w:val="22"/>
          <w:szCs w:val="22"/>
          <w:lang w:val="fr-FR" w:eastAsia="fr-FR"/>
        </w:rPr>
      </w:pPr>
    </w:p>
    <w:p w14:paraId="38B9154C" w14:textId="77777777" w:rsidR="004C16A1" w:rsidRPr="004C16A1" w:rsidRDefault="004C16A1" w:rsidP="004C16A1">
      <w:pPr>
        <w:widowControl/>
        <w:tabs>
          <w:tab w:val="left" w:pos="2268"/>
          <w:tab w:val="left" w:pos="4536"/>
        </w:tabs>
        <w:suppressAutoHyphens w:val="0"/>
        <w:autoSpaceDE w:val="0"/>
        <w:jc w:val="both"/>
        <w:textAlignment w:val="auto"/>
        <w:rPr>
          <w:rFonts w:ascii="Calibri" w:eastAsia="Verdana" w:hAnsi="Calibri" w:cs="Calibri"/>
          <w:kern w:val="0"/>
          <w:sz w:val="22"/>
          <w:szCs w:val="22"/>
          <w:lang w:val="fr-FR" w:eastAsia="fr-FR"/>
        </w:rPr>
      </w:pPr>
      <w:r w:rsidRPr="004C16A1">
        <w:rPr>
          <w:rFonts w:ascii="Calibri" w:eastAsia="Verdana" w:hAnsi="Calibri" w:cs="Calibri"/>
          <w:kern w:val="0"/>
          <w:sz w:val="22"/>
          <w:szCs w:val="22"/>
          <w:lang w:val="fr-FR" w:eastAsia="fr-FR"/>
        </w:rPr>
        <w:t xml:space="preserve">A la suite de l’introduction de cette demande formelle, une réunion de conciliation s’est tenue en date du 2 juillet 2021.  </w:t>
      </w:r>
    </w:p>
    <w:p w14:paraId="2F72E365" w14:textId="77777777" w:rsidR="004C16A1" w:rsidRPr="004C16A1" w:rsidRDefault="004C16A1" w:rsidP="004C16A1">
      <w:pPr>
        <w:widowControl/>
        <w:tabs>
          <w:tab w:val="left" w:pos="2268"/>
          <w:tab w:val="left" w:pos="4536"/>
        </w:tabs>
        <w:suppressAutoHyphens w:val="0"/>
        <w:autoSpaceDE w:val="0"/>
        <w:jc w:val="both"/>
        <w:textAlignment w:val="auto"/>
        <w:rPr>
          <w:rFonts w:ascii="Calibri" w:eastAsia="Verdana" w:hAnsi="Calibri" w:cs="Calibri"/>
          <w:kern w:val="0"/>
          <w:sz w:val="22"/>
          <w:szCs w:val="22"/>
          <w:lang w:val="fr-FR" w:eastAsia="fr-FR"/>
        </w:rPr>
      </w:pPr>
      <w:r w:rsidRPr="004C16A1">
        <w:rPr>
          <w:rFonts w:ascii="Calibri" w:eastAsia="Verdana" w:hAnsi="Calibri" w:cs="Calibri"/>
          <w:kern w:val="0"/>
          <w:sz w:val="22"/>
          <w:szCs w:val="22"/>
          <w:lang w:val="fr-FR" w:eastAsia="fr-FR"/>
        </w:rPr>
        <w:tab/>
      </w:r>
    </w:p>
    <w:p w14:paraId="658A6AE9" w14:textId="77777777" w:rsidR="004C16A1" w:rsidRPr="004C16A1" w:rsidRDefault="004C16A1" w:rsidP="004C16A1">
      <w:pPr>
        <w:widowControl/>
        <w:tabs>
          <w:tab w:val="left" w:pos="2268"/>
          <w:tab w:val="left" w:pos="4536"/>
        </w:tabs>
        <w:suppressAutoHyphens w:val="0"/>
        <w:autoSpaceDE w:val="0"/>
        <w:jc w:val="both"/>
        <w:textAlignment w:val="auto"/>
        <w:rPr>
          <w:rFonts w:ascii="Calibri" w:eastAsia="Verdana" w:hAnsi="Calibri" w:cs="Calibri"/>
          <w:kern w:val="0"/>
          <w:sz w:val="22"/>
          <w:szCs w:val="22"/>
          <w:lang w:val="fr-FR" w:eastAsia="fr-FR"/>
        </w:rPr>
      </w:pPr>
      <w:r w:rsidRPr="004C16A1">
        <w:rPr>
          <w:rFonts w:ascii="Calibri" w:eastAsia="Verdana" w:hAnsi="Calibri" w:cs="Calibri"/>
          <w:kern w:val="0"/>
          <w:sz w:val="22"/>
          <w:szCs w:val="22"/>
          <w:lang w:val="fr-FR" w:eastAsia="fr-FR"/>
        </w:rPr>
        <w:t>En date du 29 juillet 2021, le conseiller en prévention en charge des aspects psychosociaux a rendu son avis à la suite de la demande d’intervention formelle du défendeur.</w:t>
      </w:r>
    </w:p>
    <w:p w14:paraId="0A3468F4" w14:textId="77777777" w:rsidR="004C16A1" w:rsidRPr="004C16A1" w:rsidRDefault="004C16A1" w:rsidP="004C16A1">
      <w:pPr>
        <w:widowControl/>
        <w:tabs>
          <w:tab w:val="left" w:pos="2268"/>
          <w:tab w:val="left" w:pos="4536"/>
        </w:tabs>
        <w:suppressAutoHyphens w:val="0"/>
        <w:autoSpaceDE w:val="0"/>
        <w:jc w:val="both"/>
        <w:textAlignment w:val="auto"/>
        <w:rPr>
          <w:rFonts w:ascii="Calibri" w:eastAsia="Verdana" w:hAnsi="Calibri" w:cs="Calibri"/>
          <w:kern w:val="0"/>
          <w:sz w:val="22"/>
          <w:szCs w:val="22"/>
          <w:lang w:val="fr-FR" w:eastAsia="fr-FR"/>
        </w:rPr>
      </w:pPr>
    </w:p>
    <w:p w14:paraId="17AB193B" w14:textId="77777777" w:rsidR="004C16A1" w:rsidRPr="004C16A1" w:rsidRDefault="004C16A1" w:rsidP="004C16A1">
      <w:pPr>
        <w:widowControl/>
        <w:tabs>
          <w:tab w:val="left" w:pos="2268"/>
          <w:tab w:val="left" w:pos="4536"/>
        </w:tabs>
        <w:suppressAutoHyphens w:val="0"/>
        <w:autoSpaceDE w:val="0"/>
        <w:jc w:val="both"/>
        <w:textAlignment w:val="auto"/>
        <w:rPr>
          <w:rFonts w:ascii="Calibri" w:eastAsia="Verdana" w:hAnsi="Calibri" w:cs="Calibri"/>
          <w:kern w:val="0"/>
          <w:sz w:val="22"/>
          <w:szCs w:val="22"/>
          <w:lang w:val="fr-FR" w:eastAsia="fr-FR"/>
        </w:rPr>
      </w:pPr>
      <w:r w:rsidRPr="004C16A1">
        <w:rPr>
          <w:rFonts w:ascii="Calibri" w:eastAsia="Verdana" w:hAnsi="Calibri" w:cs="Calibri"/>
          <w:kern w:val="0"/>
          <w:sz w:val="22"/>
          <w:szCs w:val="22"/>
          <w:lang w:val="fr-FR" w:eastAsia="fr-FR"/>
        </w:rPr>
        <w:t>Cet avis relève notamment que :</w:t>
      </w:r>
    </w:p>
    <w:p w14:paraId="19F3B5F1" w14:textId="77777777" w:rsidR="004C16A1" w:rsidRPr="004C16A1" w:rsidRDefault="004C16A1" w:rsidP="004C16A1">
      <w:pPr>
        <w:widowControl/>
        <w:tabs>
          <w:tab w:val="left" w:pos="2268"/>
          <w:tab w:val="left" w:pos="4536"/>
        </w:tabs>
        <w:suppressAutoHyphens w:val="0"/>
        <w:autoSpaceDE w:val="0"/>
        <w:jc w:val="both"/>
        <w:textAlignment w:val="auto"/>
        <w:rPr>
          <w:rFonts w:ascii="Calibri" w:eastAsia="Verdana" w:hAnsi="Calibri" w:cs="Calibri"/>
          <w:kern w:val="0"/>
          <w:sz w:val="22"/>
          <w:szCs w:val="22"/>
          <w:lang w:val="fr-FR" w:eastAsia="fr-FR"/>
        </w:rPr>
      </w:pPr>
    </w:p>
    <w:p w14:paraId="3597994C" w14:textId="77777777" w:rsidR="004C16A1" w:rsidRPr="004C16A1" w:rsidRDefault="004C16A1" w:rsidP="004C16A1">
      <w:pPr>
        <w:widowControl/>
        <w:tabs>
          <w:tab w:val="left" w:pos="2268"/>
          <w:tab w:val="left" w:pos="4536"/>
        </w:tabs>
        <w:suppressAutoHyphens w:val="0"/>
        <w:autoSpaceDE w:val="0"/>
        <w:jc w:val="both"/>
        <w:textAlignment w:val="auto"/>
        <w:rPr>
          <w:rFonts w:ascii="Calibri" w:eastAsia="Verdana" w:hAnsi="Calibri" w:cs="Calibri"/>
          <w:i/>
          <w:iCs/>
          <w:kern w:val="0"/>
          <w:sz w:val="22"/>
          <w:szCs w:val="22"/>
          <w:lang w:val="fr-FR" w:eastAsia="fr-FR"/>
        </w:rPr>
      </w:pPr>
      <w:r w:rsidRPr="004C16A1">
        <w:rPr>
          <w:rFonts w:ascii="Calibri" w:eastAsia="Verdana" w:hAnsi="Calibri" w:cs="Calibri"/>
          <w:kern w:val="0"/>
          <w:sz w:val="22"/>
          <w:szCs w:val="22"/>
          <w:lang w:val="fr-FR" w:eastAsia="fr-FR"/>
        </w:rPr>
        <w:t>« </w:t>
      </w:r>
      <w:r w:rsidRPr="004C16A1">
        <w:rPr>
          <w:rFonts w:ascii="Calibri" w:eastAsia="Verdana" w:hAnsi="Calibri" w:cs="Calibri"/>
          <w:i/>
          <w:iCs/>
          <w:kern w:val="0"/>
          <w:sz w:val="22"/>
          <w:szCs w:val="22"/>
          <w:lang w:val="fr-FR" w:eastAsia="fr-FR"/>
        </w:rPr>
        <w:t>Sur base de cette analyse systémique de la situation, il semblerait que les faits dénoncés relèvent davantage de dysfonctionnements inter-réactionnels et communicationnels que de véritables faits de violence ou de harcèlement moral au travail. En effet, les points d’achoppement entre les protagonistes mettent en évidence un manque de concertation explicite entre Monsieur S. et les membres de la hiérarchie impliqués dans cette démarche formelle. Ces décalages communicationnels sont alors la porte ouverte à la présence de non-dits et d’interprétations qui alimentent alors un sentiment de persécution probablement ancré historiquement du côté de Monsieur S., ce qui a pu engendrer une charge psychosociale plus élevée le concernant. Les nombreux impératifs et contraintes organisationnels génèrent une instabilité constante dans les affectations horaire/poste de travail, ce qui a l’air d’être une réalité à appréhender.</w:t>
      </w:r>
    </w:p>
    <w:p w14:paraId="13E0BBAC" w14:textId="77777777" w:rsidR="004C16A1" w:rsidRPr="004C16A1" w:rsidRDefault="004C16A1" w:rsidP="004C16A1">
      <w:pPr>
        <w:widowControl/>
        <w:tabs>
          <w:tab w:val="left" w:pos="2268"/>
          <w:tab w:val="left" w:pos="4536"/>
        </w:tabs>
        <w:suppressAutoHyphens w:val="0"/>
        <w:autoSpaceDE w:val="0"/>
        <w:jc w:val="both"/>
        <w:textAlignment w:val="auto"/>
        <w:rPr>
          <w:rFonts w:ascii="Calibri" w:eastAsia="Verdana" w:hAnsi="Calibri" w:cs="Calibri"/>
          <w:i/>
          <w:iCs/>
          <w:kern w:val="0"/>
          <w:sz w:val="22"/>
          <w:szCs w:val="22"/>
          <w:lang w:val="fr-FR" w:eastAsia="fr-FR"/>
        </w:rPr>
      </w:pPr>
    </w:p>
    <w:p w14:paraId="2F8C7EC4" w14:textId="77777777" w:rsidR="004C16A1" w:rsidRPr="004C16A1" w:rsidRDefault="004C16A1" w:rsidP="004C16A1">
      <w:pPr>
        <w:widowControl/>
        <w:tabs>
          <w:tab w:val="left" w:pos="2268"/>
          <w:tab w:val="left" w:pos="4536"/>
        </w:tabs>
        <w:suppressAutoHyphens w:val="0"/>
        <w:autoSpaceDE w:val="0"/>
        <w:jc w:val="both"/>
        <w:textAlignment w:val="auto"/>
        <w:rPr>
          <w:rFonts w:ascii="Calibri" w:eastAsia="Verdana" w:hAnsi="Calibri" w:cs="Calibri"/>
          <w:kern w:val="0"/>
          <w:sz w:val="22"/>
          <w:szCs w:val="22"/>
          <w:lang w:val="fr-FR" w:eastAsia="fr-FR"/>
        </w:rPr>
      </w:pPr>
      <w:r w:rsidRPr="004C16A1">
        <w:rPr>
          <w:rFonts w:ascii="Calibri" w:eastAsia="Verdana" w:hAnsi="Calibri" w:cs="Calibri"/>
          <w:i/>
          <w:iCs/>
          <w:kern w:val="0"/>
          <w:sz w:val="22"/>
          <w:szCs w:val="22"/>
          <w:lang w:val="fr-FR" w:eastAsia="fr-FR"/>
        </w:rPr>
        <w:t>Rétablir une collaboration sereine de travail entre les protagonistes devra à notre sens passer par une concertation en temps opportun entre Monsieur S. et sa hiérarchie. Il s’agira de veiller à ce que les changements soient expliqués le plus explicitement possible afin d’éviter toute interprétation individuelle, ainsi que regarder comme valoriser davantage l’implication au travail</w:t>
      </w:r>
      <w:r w:rsidRPr="004C16A1">
        <w:rPr>
          <w:rFonts w:ascii="Calibri" w:eastAsia="Verdana" w:hAnsi="Calibri" w:cs="Calibri"/>
          <w:kern w:val="0"/>
          <w:sz w:val="22"/>
          <w:szCs w:val="22"/>
          <w:lang w:val="fr-FR" w:eastAsia="fr-FR"/>
        </w:rPr>
        <w:t> ».</w:t>
      </w:r>
    </w:p>
    <w:p w14:paraId="3BE7F168" w14:textId="77777777" w:rsidR="004C16A1" w:rsidRPr="004C16A1" w:rsidRDefault="004C16A1" w:rsidP="004C16A1">
      <w:pPr>
        <w:widowControl/>
        <w:tabs>
          <w:tab w:val="left" w:pos="2268"/>
          <w:tab w:val="left" w:pos="4536"/>
        </w:tabs>
        <w:suppressAutoHyphens w:val="0"/>
        <w:autoSpaceDE w:val="0"/>
        <w:jc w:val="both"/>
        <w:textAlignment w:val="auto"/>
        <w:rPr>
          <w:rFonts w:ascii="Calibri" w:eastAsia="Verdana" w:hAnsi="Calibri" w:cs="Calibri"/>
          <w:kern w:val="0"/>
          <w:sz w:val="22"/>
          <w:szCs w:val="22"/>
          <w:lang w:val="fr-FR" w:eastAsia="fr-FR"/>
        </w:rPr>
      </w:pPr>
    </w:p>
    <w:p w14:paraId="4C24F234" w14:textId="77777777" w:rsidR="004C16A1" w:rsidRPr="004C16A1" w:rsidRDefault="004C16A1" w:rsidP="004C16A1">
      <w:pPr>
        <w:widowControl/>
        <w:tabs>
          <w:tab w:val="left" w:pos="2268"/>
          <w:tab w:val="left" w:pos="4536"/>
        </w:tabs>
        <w:suppressAutoHyphens w:val="0"/>
        <w:autoSpaceDE w:val="0"/>
        <w:jc w:val="both"/>
        <w:textAlignment w:val="auto"/>
        <w:rPr>
          <w:rFonts w:ascii="Calibri" w:eastAsia="Verdana" w:hAnsi="Calibri" w:cs="Calibri"/>
          <w:kern w:val="0"/>
          <w:sz w:val="22"/>
          <w:szCs w:val="22"/>
          <w:lang w:val="fr-FR" w:eastAsia="fr-FR"/>
        </w:rPr>
      </w:pPr>
      <w:r w:rsidRPr="004C16A1">
        <w:rPr>
          <w:rFonts w:ascii="Calibri" w:eastAsia="Verdana" w:hAnsi="Calibri" w:cs="Calibri"/>
          <w:kern w:val="0"/>
          <w:sz w:val="22"/>
          <w:szCs w:val="22"/>
          <w:lang w:val="fr-FR" w:eastAsia="fr-FR"/>
        </w:rPr>
        <w:t>Dans cet avis, il est également préconisé que Monsieur S. prenne conscience de son fonctionnement relationnel et de sa relation à l’autre « </w:t>
      </w:r>
      <w:r w:rsidRPr="004C16A1">
        <w:rPr>
          <w:rFonts w:ascii="Calibri" w:eastAsia="Verdana" w:hAnsi="Calibri" w:cs="Calibri"/>
          <w:i/>
          <w:iCs/>
          <w:kern w:val="0"/>
          <w:sz w:val="22"/>
          <w:szCs w:val="22"/>
          <w:lang w:val="fr-FR" w:eastAsia="fr-FR"/>
        </w:rPr>
        <w:t>afin de pouvoir dépasser la croyance que les décisions managériales sont prises en sa défaveur et de manière intentionnelle</w:t>
      </w:r>
      <w:r w:rsidRPr="004C16A1">
        <w:rPr>
          <w:rFonts w:ascii="Calibri" w:eastAsia="Verdana" w:hAnsi="Calibri" w:cs="Calibri"/>
          <w:kern w:val="0"/>
          <w:sz w:val="22"/>
          <w:szCs w:val="22"/>
          <w:lang w:val="fr-FR" w:eastAsia="fr-FR"/>
        </w:rPr>
        <w:t> », qu’il prenne distance du passé et qu’il développe sa capacité à verbaliser son vécu et ses besoins afin d’alerter dès que possible la hiérarchie et d’éviter d’accumuler les tensions.</w:t>
      </w:r>
    </w:p>
    <w:p w14:paraId="406CA369" w14:textId="77777777" w:rsidR="004C16A1" w:rsidRPr="004C16A1" w:rsidRDefault="004C16A1" w:rsidP="004C16A1">
      <w:pPr>
        <w:widowControl/>
        <w:tabs>
          <w:tab w:val="left" w:pos="2268"/>
          <w:tab w:val="left" w:pos="4536"/>
        </w:tabs>
        <w:suppressAutoHyphens w:val="0"/>
        <w:autoSpaceDE w:val="0"/>
        <w:jc w:val="both"/>
        <w:textAlignment w:val="auto"/>
        <w:rPr>
          <w:rFonts w:ascii="Calibri" w:eastAsia="Verdana" w:hAnsi="Calibri" w:cs="Calibri"/>
          <w:kern w:val="0"/>
          <w:sz w:val="22"/>
          <w:szCs w:val="22"/>
          <w:lang w:val="fr-FR" w:eastAsia="fr-FR"/>
        </w:rPr>
      </w:pPr>
    </w:p>
    <w:p w14:paraId="22C5C9EA" w14:textId="77777777" w:rsidR="004C16A1" w:rsidRPr="004C16A1" w:rsidRDefault="004C16A1" w:rsidP="004C16A1">
      <w:pPr>
        <w:widowControl/>
        <w:tabs>
          <w:tab w:val="left" w:pos="2268"/>
          <w:tab w:val="left" w:pos="4536"/>
        </w:tabs>
        <w:suppressAutoHyphens w:val="0"/>
        <w:autoSpaceDE w:val="0"/>
        <w:jc w:val="both"/>
        <w:textAlignment w:val="auto"/>
        <w:rPr>
          <w:rFonts w:ascii="Calibri" w:eastAsia="Verdana" w:hAnsi="Calibri" w:cs="Calibri"/>
          <w:kern w:val="0"/>
          <w:sz w:val="22"/>
          <w:szCs w:val="22"/>
          <w:lang w:val="fr-FR" w:eastAsia="fr-FR"/>
        </w:rPr>
      </w:pPr>
      <w:r w:rsidRPr="004C16A1">
        <w:rPr>
          <w:rFonts w:ascii="Calibri" w:eastAsia="Verdana" w:hAnsi="Calibri" w:cs="Calibri"/>
          <w:kern w:val="0"/>
          <w:sz w:val="22"/>
          <w:szCs w:val="22"/>
          <w:lang w:val="fr-FR" w:eastAsia="fr-FR"/>
        </w:rPr>
        <w:t>Cet avis met également en lumière une série de mesures de prévention individuelle qui s’adressent aux collègues de Monsieur S., notamment en ce qui concerne la gestion d’équipe et la nécessité d’être « </w:t>
      </w:r>
      <w:r w:rsidRPr="004C16A1">
        <w:rPr>
          <w:rFonts w:ascii="Calibri" w:eastAsia="Verdana" w:hAnsi="Calibri" w:cs="Calibri"/>
          <w:i/>
          <w:iCs/>
          <w:kern w:val="0"/>
          <w:sz w:val="22"/>
          <w:szCs w:val="22"/>
          <w:lang w:val="fr-FR" w:eastAsia="fr-FR"/>
        </w:rPr>
        <w:t>davantage sur le terrain afin de pouvoir détecter tout dysfonctionnement</w:t>
      </w:r>
      <w:r w:rsidRPr="004C16A1">
        <w:rPr>
          <w:rFonts w:ascii="Calibri" w:eastAsia="Verdana" w:hAnsi="Calibri" w:cs="Calibri"/>
          <w:kern w:val="0"/>
          <w:sz w:val="22"/>
          <w:szCs w:val="22"/>
          <w:lang w:val="fr-FR" w:eastAsia="fr-FR"/>
        </w:rPr>
        <w:t> » ou en cas de comportement problématique.</w:t>
      </w:r>
    </w:p>
    <w:p w14:paraId="18DFD686" w14:textId="77777777" w:rsidR="004C16A1" w:rsidRPr="004C16A1" w:rsidRDefault="004C16A1" w:rsidP="004C16A1">
      <w:pPr>
        <w:widowControl/>
        <w:tabs>
          <w:tab w:val="left" w:pos="2268"/>
          <w:tab w:val="left" w:pos="4536"/>
        </w:tabs>
        <w:suppressAutoHyphens w:val="0"/>
        <w:autoSpaceDE w:val="0"/>
        <w:jc w:val="both"/>
        <w:textAlignment w:val="auto"/>
        <w:rPr>
          <w:rFonts w:ascii="Calibri" w:eastAsia="Verdana" w:hAnsi="Calibri" w:cs="Calibri"/>
          <w:kern w:val="0"/>
          <w:sz w:val="22"/>
          <w:szCs w:val="22"/>
          <w:lang w:val="fr-FR" w:eastAsia="fr-FR"/>
        </w:rPr>
      </w:pPr>
    </w:p>
    <w:p w14:paraId="5E359537" w14:textId="77777777" w:rsidR="004C16A1" w:rsidRPr="004C16A1" w:rsidRDefault="004C16A1" w:rsidP="004C16A1">
      <w:pPr>
        <w:widowControl/>
        <w:tabs>
          <w:tab w:val="left" w:pos="2268"/>
          <w:tab w:val="left" w:pos="4536"/>
        </w:tabs>
        <w:suppressAutoHyphens w:val="0"/>
        <w:autoSpaceDE w:val="0"/>
        <w:jc w:val="both"/>
        <w:textAlignment w:val="auto"/>
        <w:rPr>
          <w:rFonts w:ascii="Calibri" w:eastAsia="Verdana" w:hAnsi="Calibri" w:cs="Calibri"/>
          <w:kern w:val="0"/>
          <w:sz w:val="22"/>
          <w:szCs w:val="22"/>
          <w:lang w:val="fr-FR" w:eastAsia="fr-FR"/>
        </w:rPr>
      </w:pPr>
      <w:r w:rsidRPr="004C16A1">
        <w:rPr>
          <w:rFonts w:ascii="Calibri" w:eastAsia="Verdana" w:hAnsi="Calibri" w:cs="Calibri"/>
          <w:kern w:val="0"/>
          <w:sz w:val="22"/>
          <w:szCs w:val="22"/>
          <w:lang w:val="fr-FR" w:eastAsia="fr-FR"/>
        </w:rPr>
        <w:t>Cet avis mentionne encore ce qui suit :</w:t>
      </w:r>
    </w:p>
    <w:p w14:paraId="48AA4435" w14:textId="77777777" w:rsidR="004C16A1" w:rsidRPr="004C16A1" w:rsidRDefault="004C16A1" w:rsidP="004C16A1">
      <w:pPr>
        <w:widowControl/>
        <w:tabs>
          <w:tab w:val="left" w:pos="2268"/>
          <w:tab w:val="left" w:pos="4536"/>
        </w:tabs>
        <w:suppressAutoHyphens w:val="0"/>
        <w:autoSpaceDE w:val="0"/>
        <w:jc w:val="both"/>
        <w:textAlignment w:val="auto"/>
        <w:rPr>
          <w:rFonts w:ascii="Calibri" w:eastAsia="Verdana" w:hAnsi="Calibri" w:cs="Calibri"/>
          <w:kern w:val="0"/>
          <w:sz w:val="22"/>
          <w:szCs w:val="22"/>
          <w:lang w:val="fr-FR" w:eastAsia="fr-FR"/>
        </w:rPr>
      </w:pPr>
    </w:p>
    <w:p w14:paraId="47078E4E" w14:textId="77777777" w:rsidR="004C16A1" w:rsidRPr="004C16A1" w:rsidRDefault="004C16A1" w:rsidP="004C16A1">
      <w:pPr>
        <w:widowControl/>
        <w:tabs>
          <w:tab w:val="left" w:pos="2268"/>
          <w:tab w:val="left" w:pos="4536"/>
        </w:tabs>
        <w:suppressAutoHyphens w:val="0"/>
        <w:autoSpaceDE w:val="0"/>
        <w:jc w:val="both"/>
        <w:textAlignment w:val="auto"/>
        <w:rPr>
          <w:rFonts w:ascii="Calibri" w:eastAsia="Verdana" w:hAnsi="Calibri" w:cs="Calibri"/>
          <w:i/>
          <w:iCs/>
          <w:kern w:val="0"/>
          <w:sz w:val="22"/>
          <w:szCs w:val="22"/>
          <w:lang w:val="fr-FR" w:eastAsia="fr-FR"/>
        </w:rPr>
      </w:pPr>
      <w:r w:rsidRPr="004C16A1">
        <w:rPr>
          <w:rFonts w:ascii="Calibri" w:eastAsia="Verdana" w:hAnsi="Calibri" w:cs="Calibri"/>
          <w:kern w:val="0"/>
          <w:sz w:val="22"/>
          <w:szCs w:val="22"/>
          <w:lang w:val="fr-FR" w:eastAsia="fr-FR"/>
        </w:rPr>
        <w:t>« </w:t>
      </w:r>
      <w:r w:rsidRPr="004C16A1">
        <w:rPr>
          <w:rFonts w:ascii="Calibri" w:eastAsia="Verdana" w:hAnsi="Calibri" w:cs="Calibri"/>
          <w:i/>
          <w:iCs/>
          <w:kern w:val="0"/>
          <w:sz w:val="22"/>
          <w:szCs w:val="22"/>
          <w:lang w:val="fr-FR" w:eastAsia="fr-FR"/>
        </w:rPr>
        <w:t xml:space="preserve">Dans le cadre de cette démarche d’intervention et à la demande de Monsieur S., un processus de médiation a été organisé avec Monsieur H. dans son rôle de directeur des Ressources humaines chez M. Lors de cette médiation, Monsieur H. en tant que représentant de l’employeur a souligné les compétences professionnelles et les qualifications de Monsieur S. en disant qu’il était toujours le bienvenu chez M. Il a également rassuré Monsieur S sur l’absence de volonté de nuire ou d’acharnement de la part de l’équipe d’encadrement, même s’il peut entendre que le vécu de Monsieur S. est autre et que les différentes situations perçues comme problématiques ont participé à alimenter ce sentiment. </w:t>
      </w:r>
    </w:p>
    <w:p w14:paraId="07EB1324" w14:textId="77777777" w:rsidR="004C16A1" w:rsidRPr="004C16A1" w:rsidRDefault="004C16A1" w:rsidP="004C16A1">
      <w:pPr>
        <w:widowControl/>
        <w:tabs>
          <w:tab w:val="left" w:pos="2268"/>
          <w:tab w:val="left" w:pos="4536"/>
        </w:tabs>
        <w:suppressAutoHyphens w:val="0"/>
        <w:autoSpaceDE w:val="0"/>
        <w:jc w:val="both"/>
        <w:textAlignment w:val="auto"/>
        <w:rPr>
          <w:rFonts w:ascii="Calibri" w:eastAsia="Verdana" w:hAnsi="Calibri" w:cs="Calibri"/>
          <w:i/>
          <w:iCs/>
          <w:kern w:val="0"/>
          <w:sz w:val="22"/>
          <w:szCs w:val="22"/>
          <w:lang w:val="fr-FR" w:eastAsia="fr-FR"/>
        </w:rPr>
      </w:pPr>
      <w:r w:rsidRPr="004C16A1">
        <w:rPr>
          <w:rFonts w:ascii="Calibri" w:eastAsia="Verdana" w:hAnsi="Calibri" w:cs="Calibri"/>
          <w:i/>
          <w:iCs/>
          <w:kern w:val="0"/>
          <w:sz w:val="22"/>
          <w:szCs w:val="22"/>
          <w:lang w:val="fr-FR" w:eastAsia="fr-FR"/>
        </w:rPr>
        <w:t>Monsieur H. a reconnu par ailleurs que certaines situations rapportées par Monsieur S. n’étaient pas normales et qu’elles étaient liées à des erreurs d’appréciation, des maladresses ou à des contraintes ou imprévus organisationnels et qu’il ne s’agissait en rien d’une intention de faire de la discrimination négative vis-à-vis de Monsieur S.</w:t>
      </w:r>
    </w:p>
    <w:p w14:paraId="604A0685" w14:textId="77777777" w:rsidR="004C16A1" w:rsidRPr="004C16A1" w:rsidRDefault="004C16A1" w:rsidP="004C16A1">
      <w:pPr>
        <w:widowControl/>
        <w:tabs>
          <w:tab w:val="left" w:pos="2268"/>
          <w:tab w:val="left" w:pos="4536"/>
        </w:tabs>
        <w:suppressAutoHyphens w:val="0"/>
        <w:autoSpaceDE w:val="0"/>
        <w:jc w:val="both"/>
        <w:textAlignment w:val="auto"/>
        <w:rPr>
          <w:rFonts w:ascii="Calibri" w:eastAsia="Verdana" w:hAnsi="Calibri" w:cs="Calibri"/>
          <w:i/>
          <w:iCs/>
          <w:kern w:val="0"/>
          <w:sz w:val="22"/>
          <w:szCs w:val="22"/>
          <w:lang w:val="fr-FR" w:eastAsia="fr-FR"/>
        </w:rPr>
      </w:pPr>
    </w:p>
    <w:p w14:paraId="12E9103C" w14:textId="77777777" w:rsidR="004C16A1" w:rsidRPr="004C16A1" w:rsidRDefault="004C16A1" w:rsidP="004C16A1">
      <w:pPr>
        <w:widowControl/>
        <w:tabs>
          <w:tab w:val="left" w:pos="2268"/>
          <w:tab w:val="left" w:pos="4536"/>
        </w:tabs>
        <w:suppressAutoHyphens w:val="0"/>
        <w:autoSpaceDE w:val="0"/>
        <w:jc w:val="both"/>
        <w:textAlignment w:val="auto"/>
        <w:rPr>
          <w:rFonts w:ascii="Calibri" w:eastAsia="Verdana" w:hAnsi="Calibri" w:cs="Calibri"/>
          <w:kern w:val="0"/>
          <w:sz w:val="22"/>
          <w:szCs w:val="22"/>
          <w:lang w:val="fr-FR" w:eastAsia="fr-FR"/>
        </w:rPr>
      </w:pPr>
      <w:r w:rsidRPr="004C16A1">
        <w:rPr>
          <w:rFonts w:ascii="Calibri" w:eastAsia="Verdana" w:hAnsi="Calibri" w:cs="Calibri"/>
          <w:i/>
          <w:iCs/>
          <w:kern w:val="0"/>
          <w:sz w:val="22"/>
          <w:szCs w:val="22"/>
          <w:lang w:val="fr-FR" w:eastAsia="fr-FR"/>
        </w:rPr>
        <w:lastRenderedPageBreak/>
        <w:t>Lors de cette rencontre, Monsieur S. a pu s’exprimer sur les différents événements qu’il a vécus de façon difficile ces dernières années, en lien avec des décisions managériales. Il a soulevé plusieurs questions par rapport auxquelles il était en attente de réponse de la part de son employeur. Monsieur S. a rappelé le contexte historique auquel il a été confronté il y a plusieurs années</w:t>
      </w:r>
      <w:r w:rsidRPr="004C16A1">
        <w:rPr>
          <w:rFonts w:ascii="Calibri" w:eastAsia="Verdana" w:hAnsi="Calibri" w:cs="Calibri"/>
          <w:kern w:val="0"/>
          <w:sz w:val="22"/>
          <w:szCs w:val="22"/>
          <w:lang w:val="fr-FR" w:eastAsia="fr-FR"/>
        </w:rPr>
        <w:t> ».</w:t>
      </w:r>
    </w:p>
    <w:p w14:paraId="12208133" w14:textId="77777777" w:rsidR="004C16A1" w:rsidRPr="004C16A1" w:rsidRDefault="004C16A1" w:rsidP="004C16A1">
      <w:pPr>
        <w:widowControl/>
        <w:tabs>
          <w:tab w:val="left" w:pos="2268"/>
          <w:tab w:val="left" w:pos="4536"/>
        </w:tabs>
        <w:suppressAutoHyphens w:val="0"/>
        <w:autoSpaceDE w:val="0"/>
        <w:jc w:val="both"/>
        <w:textAlignment w:val="auto"/>
        <w:rPr>
          <w:rFonts w:ascii="Calibri" w:eastAsia="Verdana" w:hAnsi="Calibri" w:cs="Calibri"/>
          <w:kern w:val="0"/>
          <w:sz w:val="22"/>
          <w:szCs w:val="22"/>
          <w:lang w:val="fr-FR" w:eastAsia="fr-FR"/>
        </w:rPr>
      </w:pPr>
    </w:p>
    <w:p w14:paraId="04094C3C" w14:textId="77777777" w:rsidR="004C16A1" w:rsidRPr="004C16A1" w:rsidRDefault="004C16A1" w:rsidP="004C16A1">
      <w:pPr>
        <w:widowControl/>
        <w:tabs>
          <w:tab w:val="left" w:pos="2268"/>
          <w:tab w:val="left" w:pos="4536"/>
        </w:tabs>
        <w:suppressAutoHyphens w:val="0"/>
        <w:autoSpaceDE w:val="0"/>
        <w:jc w:val="both"/>
        <w:textAlignment w:val="auto"/>
        <w:rPr>
          <w:rFonts w:ascii="Calibri" w:eastAsia="Verdana" w:hAnsi="Calibri" w:cs="Calibri"/>
          <w:kern w:val="0"/>
          <w:sz w:val="22"/>
          <w:szCs w:val="22"/>
          <w:lang w:val="fr-FR" w:eastAsia="fr-FR"/>
        </w:rPr>
      </w:pPr>
      <w:r w:rsidRPr="004C16A1">
        <w:rPr>
          <w:rFonts w:ascii="Calibri" w:eastAsia="Verdana" w:hAnsi="Calibri" w:cs="Calibri"/>
          <w:kern w:val="0"/>
          <w:sz w:val="22"/>
          <w:szCs w:val="22"/>
          <w:lang w:val="fr-FR" w:eastAsia="fr-FR"/>
        </w:rPr>
        <w:t>Cet avis recommandait enfin la mise en place d’un processus de médiation entre Monsieur S. et sa hiérarchie directe permettant de mettre à plat les difficultés rencontrées en termes de collaboration, clarifier les attentes de chacun et ainsi permettre une poursuite de la collaboration la plus sereine possible.</w:t>
      </w:r>
    </w:p>
    <w:p w14:paraId="73BE50F1" w14:textId="77777777" w:rsidR="004C16A1" w:rsidRPr="004C16A1" w:rsidRDefault="004C16A1" w:rsidP="004C16A1">
      <w:pPr>
        <w:widowControl/>
        <w:tabs>
          <w:tab w:val="left" w:pos="2268"/>
          <w:tab w:val="left" w:pos="4536"/>
        </w:tabs>
        <w:suppressAutoHyphens w:val="0"/>
        <w:autoSpaceDE w:val="0"/>
        <w:jc w:val="both"/>
        <w:textAlignment w:val="auto"/>
        <w:rPr>
          <w:rFonts w:ascii="Calibri" w:eastAsia="Verdana" w:hAnsi="Calibri" w:cs="Calibri"/>
          <w:kern w:val="0"/>
          <w:sz w:val="22"/>
          <w:szCs w:val="22"/>
          <w:lang w:val="fr-FR" w:eastAsia="fr-FR"/>
        </w:rPr>
      </w:pPr>
    </w:p>
    <w:p w14:paraId="673421C3" w14:textId="77777777" w:rsidR="004C16A1" w:rsidRPr="004C16A1" w:rsidRDefault="004C16A1" w:rsidP="004C16A1">
      <w:pPr>
        <w:widowControl/>
        <w:tabs>
          <w:tab w:val="left" w:pos="2268"/>
          <w:tab w:val="left" w:pos="4536"/>
        </w:tabs>
        <w:suppressAutoHyphens w:val="0"/>
        <w:autoSpaceDE w:val="0"/>
        <w:jc w:val="both"/>
        <w:textAlignment w:val="auto"/>
        <w:rPr>
          <w:rFonts w:ascii="Calibri" w:eastAsia="Verdana" w:hAnsi="Calibri" w:cs="Calibri"/>
          <w:kern w:val="0"/>
          <w:sz w:val="22"/>
          <w:szCs w:val="22"/>
          <w:lang w:val="fr-FR" w:eastAsia="fr-FR"/>
        </w:rPr>
      </w:pPr>
      <w:r w:rsidRPr="004C16A1">
        <w:rPr>
          <w:rFonts w:ascii="Calibri" w:eastAsia="Verdana" w:hAnsi="Calibri" w:cs="Calibri"/>
          <w:kern w:val="0"/>
          <w:sz w:val="22"/>
          <w:szCs w:val="22"/>
          <w:lang w:val="fr-FR" w:eastAsia="fr-FR"/>
        </w:rPr>
        <w:t>Par courrier de conseil du 6 septembre 2021, Monsieur S</w:t>
      </w:r>
      <w:r w:rsidR="00C9431E">
        <w:rPr>
          <w:rFonts w:ascii="Calibri" w:eastAsia="Verdana" w:hAnsi="Calibri" w:cs="Calibri"/>
          <w:kern w:val="0"/>
          <w:sz w:val="22"/>
          <w:szCs w:val="22"/>
          <w:lang w:val="fr-FR" w:eastAsia="fr-FR"/>
        </w:rPr>
        <w:t>.</w:t>
      </w:r>
      <w:r w:rsidRPr="004C16A1">
        <w:rPr>
          <w:rFonts w:ascii="Calibri" w:eastAsia="Verdana" w:hAnsi="Calibri" w:cs="Calibri"/>
          <w:kern w:val="0"/>
          <w:sz w:val="22"/>
          <w:szCs w:val="22"/>
          <w:lang w:val="fr-FR" w:eastAsia="fr-FR"/>
        </w:rPr>
        <w:t xml:space="preserve"> a interpellé la direction des Ressources humaines de la S.A. M</w:t>
      </w:r>
      <w:r w:rsidR="00C9431E">
        <w:rPr>
          <w:rFonts w:ascii="Calibri" w:eastAsia="Verdana" w:hAnsi="Calibri" w:cs="Calibri"/>
          <w:kern w:val="0"/>
          <w:sz w:val="22"/>
          <w:szCs w:val="22"/>
          <w:lang w:val="fr-FR" w:eastAsia="fr-FR"/>
        </w:rPr>
        <w:t>.</w:t>
      </w:r>
      <w:r w:rsidRPr="004C16A1">
        <w:rPr>
          <w:rFonts w:ascii="Calibri" w:eastAsia="Verdana" w:hAnsi="Calibri" w:cs="Calibri"/>
          <w:kern w:val="0"/>
          <w:sz w:val="22"/>
          <w:szCs w:val="22"/>
          <w:lang w:val="fr-FR" w:eastAsia="fr-FR"/>
        </w:rPr>
        <w:t xml:space="preserve"> en vue de vérifier les mesures qui pourraient être mises en place en prévision de son retour au travail, dès lors qu’il se trouvait à cette époque en incapacité de travail.</w:t>
      </w:r>
    </w:p>
    <w:p w14:paraId="56002B8D" w14:textId="77777777" w:rsidR="004C16A1" w:rsidRPr="004C16A1" w:rsidRDefault="004C16A1" w:rsidP="004C16A1">
      <w:pPr>
        <w:widowControl/>
        <w:tabs>
          <w:tab w:val="left" w:pos="2268"/>
          <w:tab w:val="left" w:pos="4536"/>
        </w:tabs>
        <w:suppressAutoHyphens w:val="0"/>
        <w:autoSpaceDE w:val="0"/>
        <w:jc w:val="both"/>
        <w:textAlignment w:val="auto"/>
        <w:rPr>
          <w:rFonts w:ascii="Calibri" w:eastAsia="Verdana" w:hAnsi="Calibri" w:cs="Calibri"/>
          <w:kern w:val="0"/>
          <w:sz w:val="22"/>
          <w:szCs w:val="22"/>
          <w:lang w:val="fr-FR" w:eastAsia="fr-FR"/>
        </w:rPr>
      </w:pPr>
    </w:p>
    <w:p w14:paraId="5F93A7C6" w14:textId="77777777" w:rsidR="004C16A1" w:rsidRPr="004C16A1" w:rsidRDefault="004C16A1" w:rsidP="004C16A1">
      <w:pPr>
        <w:widowControl/>
        <w:tabs>
          <w:tab w:val="left" w:pos="2268"/>
          <w:tab w:val="left" w:pos="4536"/>
        </w:tabs>
        <w:suppressAutoHyphens w:val="0"/>
        <w:autoSpaceDE w:val="0"/>
        <w:jc w:val="both"/>
        <w:textAlignment w:val="auto"/>
        <w:rPr>
          <w:rFonts w:ascii="Calibri" w:eastAsia="Verdana" w:hAnsi="Calibri" w:cs="Calibri"/>
          <w:kern w:val="0"/>
          <w:sz w:val="22"/>
          <w:szCs w:val="22"/>
          <w:lang w:val="fr-FR" w:eastAsia="fr-FR"/>
        </w:rPr>
      </w:pPr>
      <w:r w:rsidRPr="004C16A1">
        <w:rPr>
          <w:rFonts w:ascii="Calibri" w:eastAsia="Verdana" w:hAnsi="Calibri" w:cs="Calibri"/>
          <w:kern w:val="0"/>
          <w:sz w:val="22"/>
          <w:szCs w:val="22"/>
          <w:lang w:val="fr-FR" w:eastAsia="fr-FR"/>
        </w:rPr>
        <w:t>La S.A. M. a, en date du 27 septembre 2021, communiqué à Monsieur S. sa « </w:t>
      </w:r>
      <w:r w:rsidRPr="004C16A1">
        <w:rPr>
          <w:rFonts w:ascii="Calibri" w:eastAsia="Verdana" w:hAnsi="Calibri" w:cs="Calibri"/>
          <w:i/>
          <w:iCs/>
          <w:kern w:val="0"/>
          <w:sz w:val="22"/>
          <w:szCs w:val="22"/>
          <w:lang w:val="fr-FR" w:eastAsia="fr-FR"/>
        </w:rPr>
        <w:t>décision motivée de l’employeur dans le cadre de la demande d’intervention psychosociale formulée par Monsieur N. S.</w:t>
      </w:r>
      <w:r w:rsidRPr="004C16A1">
        <w:rPr>
          <w:rFonts w:ascii="Calibri" w:eastAsia="Verdana" w:hAnsi="Calibri" w:cs="Calibri"/>
          <w:kern w:val="0"/>
          <w:sz w:val="22"/>
          <w:szCs w:val="22"/>
          <w:lang w:val="fr-FR" w:eastAsia="fr-FR"/>
        </w:rPr>
        <w:t> ».</w:t>
      </w:r>
    </w:p>
    <w:p w14:paraId="3E9831D1" w14:textId="77777777" w:rsidR="004C16A1" w:rsidRPr="004C16A1" w:rsidRDefault="004C16A1" w:rsidP="004C16A1">
      <w:pPr>
        <w:widowControl/>
        <w:tabs>
          <w:tab w:val="left" w:pos="2268"/>
          <w:tab w:val="left" w:pos="4536"/>
        </w:tabs>
        <w:suppressAutoHyphens w:val="0"/>
        <w:autoSpaceDE w:val="0"/>
        <w:jc w:val="both"/>
        <w:textAlignment w:val="auto"/>
        <w:rPr>
          <w:rFonts w:ascii="Calibri" w:eastAsia="Verdana" w:hAnsi="Calibri" w:cs="Calibri"/>
          <w:kern w:val="0"/>
          <w:sz w:val="22"/>
          <w:szCs w:val="22"/>
          <w:lang w:val="fr-FR" w:eastAsia="fr-FR"/>
        </w:rPr>
      </w:pPr>
    </w:p>
    <w:p w14:paraId="6FBC056D" w14:textId="77777777" w:rsidR="004C16A1" w:rsidRPr="004C16A1" w:rsidRDefault="004C16A1" w:rsidP="004C16A1">
      <w:pPr>
        <w:widowControl/>
        <w:tabs>
          <w:tab w:val="left" w:pos="2268"/>
          <w:tab w:val="left" w:pos="4536"/>
        </w:tabs>
        <w:suppressAutoHyphens w:val="0"/>
        <w:autoSpaceDE w:val="0"/>
        <w:jc w:val="both"/>
        <w:textAlignment w:val="auto"/>
        <w:rPr>
          <w:rFonts w:ascii="Calibri" w:eastAsia="Verdana" w:hAnsi="Calibri" w:cs="Calibri"/>
          <w:kern w:val="0"/>
          <w:sz w:val="22"/>
          <w:szCs w:val="22"/>
          <w:lang w:val="fr-FR" w:eastAsia="fr-FR"/>
        </w:rPr>
      </w:pPr>
      <w:r w:rsidRPr="004C16A1">
        <w:rPr>
          <w:rFonts w:ascii="Calibri" w:eastAsia="Verdana" w:hAnsi="Calibri" w:cs="Calibri"/>
          <w:kern w:val="0"/>
          <w:sz w:val="22"/>
          <w:szCs w:val="22"/>
          <w:lang w:val="fr-FR" w:eastAsia="fr-FR"/>
        </w:rPr>
        <w:t>Un certain nombre d’échanges semblent avoir eu lieu entre parties dans le courant du mois d’octobre, confirmant l’organisation d’une réunion au moment de la reprise du travail de Monsieur S., en présence du conseiller en prévention en charge des aspects psychosociaux.</w:t>
      </w:r>
    </w:p>
    <w:p w14:paraId="1B291305" w14:textId="77777777" w:rsidR="004C16A1" w:rsidRPr="004C16A1" w:rsidRDefault="004C16A1" w:rsidP="004C16A1">
      <w:pPr>
        <w:widowControl/>
        <w:tabs>
          <w:tab w:val="left" w:pos="2268"/>
          <w:tab w:val="left" w:pos="4536"/>
        </w:tabs>
        <w:suppressAutoHyphens w:val="0"/>
        <w:autoSpaceDE w:val="0"/>
        <w:jc w:val="both"/>
        <w:textAlignment w:val="auto"/>
        <w:rPr>
          <w:rFonts w:ascii="Calibri" w:eastAsia="Verdana" w:hAnsi="Calibri" w:cs="Calibri"/>
          <w:kern w:val="0"/>
          <w:sz w:val="22"/>
          <w:szCs w:val="22"/>
          <w:lang w:val="fr-FR" w:eastAsia="fr-FR"/>
        </w:rPr>
      </w:pPr>
    </w:p>
    <w:p w14:paraId="11CB7A5D" w14:textId="77777777" w:rsidR="004C16A1" w:rsidRPr="004C16A1" w:rsidRDefault="004C16A1" w:rsidP="004C16A1">
      <w:pPr>
        <w:widowControl/>
        <w:tabs>
          <w:tab w:val="left" w:pos="2268"/>
          <w:tab w:val="left" w:pos="4536"/>
        </w:tabs>
        <w:suppressAutoHyphens w:val="0"/>
        <w:autoSpaceDE w:val="0"/>
        <w:jc w:val="both"/>
        <w:textAlignment w:val="auto"/>
        <w:rPr>
          <w:rFonts w:ascii="Calibri" w:eastAsia="Verdana" w:hAnsi="Calibri" w:cs="Calibri"/>
          <w:kern w:val="0"/>
          <w:sz w:val="22"/>
          <w:szCs w:val="22"/>
          <w:lang w:val="fr-FR" w:eastAsia="fr-FR"/>
        </w:rPr>
      </w:pPr>
      <w:r w:rsidRPr="004C16A1">
        <w:rPr>
          <w:rFonts w:ascii="Calibri" w:eastAsia="Verdana" w:hAnsi="Calibri" w:cs="Calibri"/>
          <w:kern w:val="0"/>
          <w:sz w:val="22"/>
          <w:szCs w:val="22"/>
          <w:lang w:val="fr-FR" w:eastAsia="fr-FR"/>
        </w:rPr>
        <w:t xml:space="preserve">Si </w:t>
      </w:r>
      <w:r w:rsidR="00C9431E">
        <w:rPr>
          <w:rFonts w:ascii="Calibri" w:eastAsia="Verdana" w:hAnsi="Calibri" w:cs="Calibri"/>
          <w:kern w:val="0"/>
          <w:sz w:val="22"/>
          <w:szCs w:val="22"/>
          <w:lang w:val="fr-FR" w:eastAsia="fr-FR"/>
        </w:rPr>
        <w:t xml:space="preserve">le </w:t>
      </w:r>
      <w:r w:rsidRPr="004C16A1">
        <w:rPr>
          <w:rFonts w:ascii="Calibri" w:eastAsia="Verdana" w:hAnsi="Calibri" w:cs="Calibri"/>
          <w:kern w:val="0"/>
          <w:sz w:val="22"/>
          <w:szCs w:val="22"/>
          <w:lang w:val="fr-FR" w:eastAsia="fr-FR"/>
        </w:rPr>
        <w:t>défendeur reconnait, dans les premières semaines suivant son retour au travail, constater une amélioration de sa situation, il affirme qu’il a malheureusement dû constater que les dysfonctionnements qu’il avait initialement dénoncés réapparaissaient progressivement, ce qui l’a amené, en date du 2 mars 2022, à interpeller par e-mail le directeur des Ressources humaines au regard de sa situation.</w:t>
      </w:r>
    </w:p>
    <w:p w14:paraId="46220991" w14:textId="77777777" w:rsidR="004C16A1" w:rsidRPr="004C16A1" w:rsidRDefault="004C16A1" w:rsidP="004C16A1">
      <w:pPr>
        <w:widowControl/>
        <w:tabs>
          <w:tab w:val="left" w:pos="2268"/>
          <w:tab w:val="left" w:pos="4536"/>
        </w:tabs>
        <w:suppressAutoHyphens w:val="0"/>
        <w:autoSpaceDE w:val="0"/>
        <w:jc w:val="both"/>
        <w:textAlignment w:val="auto"/>
        <w:rPr>
          <w:rFonts w:ascii="Calibri" w:eastAsia="Verdana" w:hAnsi="Calibri" w:cs="Calibri"/>
          <w:kern w:val="0"/>
          <w:sz w:val="22"/>
          <w:szCs w:val="22"/>
          <w:lang w:val="fr-FR" w:eastAsia="fr-FR"/>
        </w:rPr>
      </w:pPr>
    </w:p>
    <w:p w14:paraId="22D5D9F7" w14:textId="77777777" w:rsidR="004C16A1" w:rsidRPr="004C16A1" w:rsidRDefault="004C16A1" w:rsidP="004C16A1">
      <w:pPr>
        <w:widowControl/>
        <w:tabs>
          <w:tab w:val="left" w:pos="2268"/>
          <w:tab w:val="left" w:pos="4536"/>
        </w:tabs>
        <w:suppressAutoHyphens w:val="0"/>
        <w:autoSpaceDE w:val="0"/>
        <w:jc w:val="both"/>
        <w:textAlignment w:val="auto"/>
        <w:rPr>
          <w:rFonts w:ascii="Calibri" w:eastAsia="Verdana" w:hAnsi="Calibri" w:cs="Calibri"/>
          <w:kern w:val="0"/>
          <w:sz w:val="22"/>
          <w:szCs w:val="22"/>
          <w:lang w:val="fr-FR" w:eastAsia="fr-FR"/>
        </w:rPr>
      </w:pPr>
      <w:r w:rsidRPr="004C16A1">
        <w:rPr>
          <w:rFonts w:ascii="Calibri" w:eastAsia="Verdana" w:hAnsi="Calibri" w:cs="Calibri"/>
          <w:kern w:val="0"/>
          <w:sz w:val="22"/>
          <w:szCs w:val="22"/>
          <w:lang w:val="fr-FR" w:eastAsia="fr-FR"/>
        </w:rPr>
        <w:t>Le défendeur affirme être devenu la risée de certains collègues lorsqu’il émettait le moindre avis ou la moindre plainte au regard de sa situation, certains d’entre eux lui lançant des phrases telles que : « </w:t>
      </w:r>
      <w:r w:rsidRPr="004C16A1">
        <w:rPr>
          <w:rFonts w:ascii="Calibri" w:eastAsia="Verdana" w:hAnsi="Calibri" w:cs="Calibri"/>
          <w:i/>
          <w:iCs/>
          <w:kern w:val="0"/>
          <w:sz w:val="22"/>
          <w:szCs w:val="22"/>
          <w:lang w:val="fr-FR" w:eastAsia="fr-FR"/>
        </w:rPr>
        <w:t>Tu n’as qu’à aller te plaindre comme tu l’as déjà fait</w:t>
      </w:r>
      <w:r w:rsidRPr="004C16A1">
        <w:rPr>
          <w:rFonts w:ascii="Calibri" w:eastAsia="Verdana" w:hAnsi="Calibri" w:cs="Calibri"/>
          <w:kern w:val="0"/>
          <w:sz w:val="22"/>
          <w:szCs w:val="22"/>
          <w:lang w:val="fr-FR" w:eastAsia="fr-FR"/>
        </w:rPr>
        <w:t> », « </w:t>
      </w:r>
      <w:r w:rsidRPr="004C16A1">
        <w:rPr>
          <w:rFonts w:ascii="Calibri" w:eastAsia="Verdana" w:hAnsi="Calibri" w:cs="Calibri"/>
          <w:i/>
          <w:iCs/>
          <w:kern w:val="0"/>
          <w:sz w:val="22"/>
          <w:szCs w:val="22"/>
          <w:lang w:val="fr-FR" w:eastAsia="fr-FR"/>
        </w:rPr>
        <w:t>Attention ! il va aller voir son avocat</w:t>
      </w:r>
      <w:r w:rsidRPr="004C16A1">
        <w:rPr>
          <w:rFonts w:ascii="Calibri" w:eastAsia="Verdana" w:hAnsi="Calibri" w:cs="Calibri"/>
          <w:kern w:val="0"/>
          <w:sz w:val="22"/>
          <w:szCs w:val="22"/>
          <w:lang w:val="fr-FR" w:eastAsia="fr-FR"/>
        </w:rPr>
        <w:t> », etc.</w:t>
      </w:r>
    </w:p>
    <w:p w14:paraId="0117ADDA" w14:textId="77777777" w:rsidR="004C16A1" w:rsidRPr="004C16A1" w:rsidRDefault="004C16A1" w:rsidP="004C16A1">
      <w:pPr>
        <w:widowControl/>
        <w:tabs>
          <w:tab w:val="left" w:pos="2268"/>
          <w:tab w:val="left" w:pos="4536"/>
        </w:tabs>
        <w:suppressAutoHyphens w:val="0"/>
        <w:autoSpaceDE w:val="0"/>
        <w:jc w:val="both"/>
        <w:textAlignment w:val="auto"/>
        <w:rPr>
          <w:rFonts w:ascii="Calibri" w:eastAsia="Verdana" w:hAnsi="Calibri" w:cs="Calibri"/>
          <w:kern w:val="0"/>
          <w:sz w:val="22"/>
          <w:szCs w:val="22"/>
          <w:lang w:val="fr-FR" w:eastAsia="fr-FR"/>
        </w:rPr>
      </w:pPr>
    </w:p>
    <w:p w14:paraId="047544DD" w14:textId="77777777" w:rsidR="004C16A1" w:rsidRPr="004C16A1" w:rsidRDefault="004C16A1" w:rsidP="004C16A1">
      <w:pPr>
        <w:widowControl/>
        <w:tabs>
          <w:tab w:val="left" w:pos="2268"/>
          <w:tab w:val="left" w:pos="4536"/>
        </w:tabs>
        <w:suppressAutoHyphens w:val="0"/>
        <w:autoSpaceDE w:val="0"/>
        <w:jc w:val="both"/>
        <w:textAlignment w:val="auto"/>
        <w:rPr>
          <w:rFonts w:ascii="Calibri" w:eastAsia="Verdana" w:hAnsi="Calibri" w:cs="Calibri"/>
          <w:kern w:val="0"/>
          <w:sz w:val="22"/>
          <w:szCs w:val="22"/>
          <w:lang w:val="fr-FR" w:eastAsia="fr-FR"/>
        </w:rPr>
      </w:pPr>
      <w:r w:rsidRPr="004C16A1">
        <w:rPr>
          <w:rFonts w:ascii="Calibri" w:eastAsia="Verdana" w:hAnsi="Calibri" w:cs="Calibri"/>
          <w:kern w:val="0"/>
          <w:sz w:val="22"/>
          <w:szCs w:val="22"/>
          <w:lang w:val="fr-FR" w:eastAsia="fr-FR"/>
        </w:rPr>
        <w:t>C’est dans ce contexte qu’un incident est survenu dans le réfectoire de la demanderesse le jeudi 25 août 2022.</w:t>
      </w:r>
    </w:p>
    <w:p w14:paraId="21DF7C66" w14:textId="77777777" w:rsidR="004C16A1" w:rsidRPr="004C16A1" w:rsidRDefault="004C16A1" w:rsidP="004C16A1">
      <w:pPr>
        <w:widowControl/>
        <w:tabs>
          <w:tab w:val="left" w:pos="2268"/>
          <w:tab w:val="left" w:pos="4536"/>
        </w:tabs>
        <w:suppressAutoHyphens w:val="0"/>
        <w:autoSpaceDE w:val="0"/>
        <w:jc w:val="both"/>
        <w:textAlignment w:val="auto"/>
        <w:rPr>
          <w:rFonts w:ascii="Calibri" w:eastAsia="Verdana" w:hAnsi="Calibri" w:cs="Calibri"/>
          <w:kern w:val="0"/>
          <w:sz w:val="22"/>
          <w:szCs w:val="22"/>
          <w:lang w:val="fr-FR" w:eastAsia="fr-FR"/>
        </w:rPr>
      </w:pPr>
    </w:p>
    <w:p w14:paraId="15B4172D" w14:textId="77777777" w:rsidR="004C16A1" w:rsidRPr="004C16A1" w:rsidRDefault="004C16A1" w:rsidP="004C16A1">
      <w:pPr>
        <w:widowControl/>
        <w:tabs>
          <w:tab w:val="left" w:pos="2268"/>
          <w:tab w:val="left" w:pos="4536"/>
        </w:tabs>
        <w:suppressAutoHyphens w:val="0"/>
        <w:autoSpaceDE w:val="0"/>
        <w:jc w:val="both"/>
        <w:textAlignment w:val="auto"/>
        <w:rPr>
          <w:rFonts w:ascii="Calibri" w:eastAsia="Verdana" w:hAnsi="Calibri" w:cs="Calibri"/>
          <w:kern w:val="0"/>
          <w:sz w:val="22"/>
          <w:szCs w:val="22"/>
          <w:lang w:val="fr-FR" w:eastAsia="fr-FR"/>
        </w:rPr>
      </w:pPr>
      <w:r w:rsidRPr="004C16A1">
        <w:rPr>
          <w:rFonts w:ascii="Calibri" w:eastAsia="Verdana" w:hAnsi="Calibri" w:cs="Calibri"/>
          <w:kern w:val="0"/>
          <w:sz w:val="22"/>
          <w:szCs w:val="22"/>
          <w:lang w:val="fr-FR" w:eastAsia="fr-FR"/>
        </w:rPr>
        <w:t>Le défendeur le décrit de la manière suivante :</w:t>
      </w:r>
    </w:p>
    <w:p w14:paraId="38E9E3CA" w14:textId="77777777" w:rsidR="004C16A1" w:rsidRPr="004C16A1" w:rsidRDefault="004C16A1" w:rsidP="004C16A1">
      <w:pPr>
        <w:widowControl/>
        <w:tabs>
          <w:tab w:val="left" w:pos="2268"/>
          <w:tab w:val="left" w:pos="4536"/>
        </w:tabs>
        <w:suppressAutoHyphens w:val="0"/>
        <w:autoSpaceDE w:val="0"/>
        <w:jc w:val="both"/>
        <w:textAlignment w:val="auto"/>
        <w:rPr>
          <w:rFonts w:ascii="Calibri" w:eastAsia="Verdana" w:hAnsi="Calibri" w:cs="Calibri"/>
          <w:kern w:val="0"/>
          <w:sz w:val="22"/>
          <w:szCs w:val="22"/>
          <w:lang w:val="fr-FR" w:eastAsia="fr-FR"/>
        </w:rPr>
      </w:pPr>
    </w:p>
    <w:p w14:paraId="7FD494AF" w14:textId="77777777" w:rsidR="004C16A1" w:rsidRPr="004C16A1" w:rsidRDefault="004C16A1" w:rsidP="004C16A1">
      <w:pPr>
        <w:widowControl/>
        <w:tabs>
          <w:tab w:val="left" w:pos="2268"/>
          <w:tab w:val="left" w:pos="4536"/>
        </w:tabs>
        <w:suppressAutoHyphens w:val="0"/>
        <w:autoSpaceDE w:val="0"/>
        <w:jc w:val="both"/>
        <w:textAlignment w:val="auto"/>
        <w:rPr>
          <w:rFonts w:ascii="Calibri" w:eastAsia="Verdana" w:hAnsi="Calibri" w:cs="Calibri"/>
          <w:kern w:val="0"/>
          <w:sz w:val="22"/>
          <w:szCs w:val="22"/>
          <w:lang w:val="fr-FR" w:eastAsia="fr-FR"/>
        </w:rPr>
      </w:pPr>
      <w:r w:rsidRPr="004C16A1">
        <w:rPr>
          <w:rFonts w:ascii="Calibri" w:eastAsia="Verdana" w:hAnsi="Calibri" w:cs="Calibri"/>
          <w:kern w:val="0"/>
          <w:sz w:val="22"/>
          <w:szCs w:val="22"/>
          <w:lang w:val="fr-FR" w:eastAsia="fr-FR"/>
        </w:rPr>
        <w:t>Alors que le défendeur était attablé avec ses collègues, l’un de ceux-ci, Monsieur L. S. lui a demandé s’il avait toujours des chevaux.</w:t>
      </w:r>
    </w:p>
    <w:p w14:paraId="1958ED12" w14:textId="77777777" w:rsidR="004C16A1" w:rsidRPr="004C16A1" w:rsidRDefault="004C16A1" w:rsidP="004C16A1">
      <w:pPr>
        <w:widowControl/>
        <w:tabs>
          <w:tab w:val="left" w:pos="2268"/>
          <w:tab w:val="left" w:pos="4536"/>
        </w:tabs>
        <w:suppressAutoHyphens w:val="0"/>
        <w:autoSpaceDE w:val="0"/>
        <w:jc w:val="both"/>
        <w:textAlignment w:val="auto"/>
        <w:rPr>
          <w:rFonts w:ascii="Calibri" w:eastAsia="Verdana" w:hAnsi="Calibri" w:cs="Calibri"/>
          <w:kern w:val="0"/>
          <w:sz w:val="22"/>
          <w:szCs w:val="22"/>
          <w:lang w:val="fr-FR" w:eastAsia="fr-FR"/>
        </w:rPr>
      </w:pPr>
    </w:p>
    <w:p w14:paraId="038B89CF" w14:textId="77777777" w:rsidR="004C16A1" w:rsidRPr="004C16A1" w:rsidRDefault="004C16A1" w:rsidP="004C16A1">
      <w:pPr>
        <w:widowControl/>
        <w:tabs>
          <w:tab w:val="left" w:pos="2268"/>
          <w:tab w:val="left" w:pos="4536"/>
        </w:tabs>
        <w:suppressAutoHyphens w:val="0"/>
        <w:autoSpaceDE w:val="0"/>
        <w:jc w:val="both"/>
        <w:textAlignment w:val="auto"/>
        <w:rPr>
          <w:rFonts w:ascii="Calibri" w:eastAsia="Verdana" w:hAnsi="Calibri" w:cs="Calibri"/>
          <w:kern w:val="0"/>
          <w:sz w:val="22"/>
          <w:szCs w:val="22"/>
          <w:lang w:val="fr-FR" w:eastAsia="fr-FR"/>
        </w:rPr>
      </w:pPr>
      <w:r w:rsidRPr="004C16A1">
        <w:rPr>
          <w:rFonts w:ascii="Calibri" w:eastAsia="Verdana" w:hAnsi="Calibri" w:cs="Calibri"/>
          <w:kern w:val="0"/>
          <w:sz w:val="22"/>
          <w:szCs w:val="22"/>
          <w:lang w:val="fr-FR" w:eastAsia="fr-FR"/>
        </w:rPr>
        <w:t>Monsieur L.S. a alors demandé au défendeur si, parmi ses chevaux, il y avait un étalon, ce à quoi il a répondu par la négative, précisant qu’il avait par contre un hongre.</w:t>
      </w:r>
    </w:p>
    <w:p w14:paraId="1B327B81" w14:textId="77777777" w:rsidR="004C16A1" w:rsidRPr="004C16A1" w:rsidRDefault="004C16A1" w:rsidP="004C16A1">
      <w:pPr>
        <w:widowControl/>
        <w:tabs>
          <w:tab w:val="left" w:pos="2268"/>
          <w:tab w:val="left" w:pos="4536"/>
        </w:tabs>
        <w:suppressAutoHyphens w:val="0"/>
        <w:autoSpaceDE w:val="0"/>
        <w:jc w:val="both"/>
        <w:textAlignment w:val="auto"/>
        <w:rPr>
          <w:rFonts w:ascii="Calibri" w:eastAsia="Verdana" w:hAnsi="Calibri" w:cs="Calibri"/>
          <w:kern w:val="0"/>
          <w:sz w:val="22"/>
          <w:szCs w:val="22"/>
          <w:lang w:val="fr-FR" w:eastAsia="fr-FR"/>
        </w:rPr>
      </w:pPr>
    </w:p>
    <w:p w14:paraId="7AB8CB44" w14:textId="77777777" w:rsidR="004C16A1" w:rsidRPr="004C16A1" w:rsidRDefault="004C16A1" w:rsidP="004C16A1">
      <w:pPr>
        <w:widowControl/>
        <w:tabs>
          <w:tab w:val="left" w:pos="2268"/>
          <w:tab w:val="left" w:pos="4536"/>
        </w:tabs>
        <w:suppressAutoHyphens w:val="0"/>
        <w:autoSpaceDE w:val="0"/>
        <w:jc w:val="both"/>
        <w:textAlignment w:val="auto"/>
        <w:rPr>
          <w:rFonts w:ascii="Calibri" w:eastAsia="Verdana" w:hAnsi="Calibri" w:cs="Calibri"/>
          <w:kern w:val="0"/>
          <w:sz w:val="22"/>
          <w:szCs w:val="22"/>
          <w:lang w:val="fr-FR" w:eastAsia="fr-FR"/>
        </w:rPr>
      </w:pPr>
      <w:r w:rsidRPr="004C16A1">
        <w:rPr>
          <w:rFonts w:ascii="Calibri" w:eastAsia="Verdana" w:hAnsi="Calibri" w:cs="Calibri"/>
          <w:kern w:val="0"/>
          <w:sz w:val="22"/>
          <w:szCs w:val="22"/>
          <w:lang w:val="fr-FR" w:eastAsia="fr-FR"/>
        </w:rPr>
        <w:t>La discussion a alors pris une tournure à connotation sexuelle, les collègues du défendeur chambrant celui-ci et Monsieur H. le traitant notamment de « </w:t>
      </w:r>
      <w:r w:rsidRPr="004C16A1">
        <w:rPr>
          <w:rFonts w:ascii="Calibri" w:eastAsia="Verdana" w:hAnsi="Calibri" w:cs="Calibri"/>
          <w:i/>
          <w:iCs/>
          <w:kern w:val="0"/>
          <w:sz w:val="22"/>
          <w:szCs w:val="22"/>
          <w:lang w:val="fr-FR" w:eastAsia="fr-FR"/>
        </w:rPr>
        <w:t>bac à sperme</w:t>
      </w:r>
      <w:r w:rsidRPr="004C16A1">
        <w:rPr>
          <w:rFonts w:ascii="Calibri" w:eastAsia="Verdana" w:hAnsi="Calibri" w:cs="Calibri"/>
          <w:kern w:val="0"/>
          <w:sz w:val="22"/>
          <w:szCs w:val="22"/>
          <w:lang w:val="fr-FR" w:eastAsia="fr-FR"/>
        </w:rPr>
        <w:t> ».</w:t>
      </w:r>
    </w:p>
    <w:p w14:paraId="1E5AF3E1" w14:textId="77777777" w:rsidR="004C16A1" w:rsidRPr="004C16A1" w:rsidRDefault="004C16A1" w:rsidP="004C16A1">
      <w:pPr>
        <w:widowControl/>
        <w:tabs>
          <w:tab w:val="left" w:pos="2268"/>
          <w:tab w:val="left" w:pos="4536"/>
        </w:tabs>
        <w:suppressAutoHyphens w:val="0"/>
        <w:autoSpaceDE w:val="0"/>
        <w:jc w:val="both"/>
        <w:textAlignment w:val="auto"/>
        <w:rPr>
          <w:rFonts w:ascii="Calibri" w:eastAsia="Verdana" w:hAnsi="Calibri" w:cs="Calibri"/>
          <w:kern w:val="0"/>
          <w:sz w:val="22"/>
          <w:szCs w:val="22"/>
          <w:lang w:val="fr-FR" w:eastAsia="fr-FR"/>
        </w:rPr>
      </w:pPr>
    </w:p>
    <w:p w14:paraId="224AC21A" w14:textId="77777777" w:rsidR="004C16A1" w:rsidRPr="004C16A1" w:rsidRDefault="004C16A1" w:rsidP="004C16A1">
      <w:pPr>
        <w:widowControl/>
        <w:tabs>
          <w:tab w:val="left" w:pos="2268"/>
          <w:tab w:val="left" w:pos="4536"/>
        </w:tabs>
        <w:suppressAutoHyphens w:val="0"/>
        <w:autoSpaceDE w:val="0"/>
        <w:jc w:val="both"/>
        <w:textAlignment w:val="auto"/>
        <w:rPr>
          <w:rFonts w:ascii="Calibri" w:eastAsia="Verdana" w:hAnsi="Calibri" w:cs="Calibri"/>
          <w:kern w:val="0"/>
          <w:sz w:val="22"/>
          <w:szCs w:val="22"/>
          <w:lang w:val="fr-FR" w:eastAsia="fr-FR"/>
        </w:rPr>
      </w:pPr>
      <w:r w:rsidRPr="004C16A1">
        <w:rPr>
          <w:rFonts w:ascii="Calibri" w:eastAsia="Verdana" w:hAnsi="Calibri" w:cs="Calibri"/>
          <w:kern w:val="0"/>
          <w:sz w:val="22"/>
          <w:szCs w:val="22"/>
          <w:lang w:val="fr-FR" w:eastAsia="fr-FR"/>
        </w:rPr>
        <w:t>Le défendeur tentant de se défendre et d’amener la conversation sur un autre sujet, Monsieur L.S. a précisé, à l’attention de Monsieur H. : « </w:t>
      </w:r>
      <w:r w:rsidRPr="004C16A1">
        <w:rPr>
          <w:rFonts w:ascii="Calibri" w:eastAsia="Verdana" w:hAnsi="Calibri" w:cs="Calibri"/>
          <w:i/>
          <w:iCs/>
          <w:kern w:val="0"/>
          <w:sz w:val="22"/>
          <w:szCs w:val="22"/>
          <w:lang w:val="fr-FR" w:eastAsia="fr-FR"/>
        </w:rPr>
        <w:t>Attention, il va aller chercher son avocat</w:t>
      </w:r>
      <w:r w:rsidRPr="004C16A1">
        <w:rPr>
          <w:rFonts w:ascii="Calibri" w:eastAsia="Verdana" w:hAnsi="Calibri" w:cs="Calibri"/>
          <w:kern w:val="0"/>
          <w:sz w:val="22"/>
          <w:szCs w:val="22"/>
          <w:lang w:val="fr-FR" w:eastAsia="fr-FR"/>
        </w:rPr>
        <w:t> », ajoutant ensuite : « </w:t>
      </w:r>
      <w:r w:rsidRPr="004C16A1">
        <w:rPr>
          <w:rFonts w:ascii="Calibri" w:eastAsia="Verdana" w:hAnsi="Calibri" w:cs="Calibri"/>
          <w:i/>
          <w:iCs/>
          <w:kern w:val="0"/>
          <w:sz w:val="22"/>
          <w:szCs w:val="22"/>
          <w:lang w:val="fr-FR" w:eastAsia="fr-FR"/>
        </w:rPr>
        <w:t>Ah non, il n’ira pas, il faut le payer</w:t>
      </w:r>
      <w:r w:rsidRPr="004C16A1">
        <w:rPr>
          <w:rFonts w:ascii="Calibri" w:eastAsia="Verdana" w:hAnsi="Calibri" w:cs="Calibri"/>
          <w:kern w:val="0"/>
          <w:sz w:val="22"/>
          <w:szCs w:val="22"/>
          <w:lang w:val="fr-FR" w:eastAsia="fr-FR"/>
        </w:rPr>
        <w:t> ».</w:t>
      </w:r>
    </w:p>
    <w:p w14:paraId="29051E3D" w14:textId="77777777" w:rsidR="004C16A1" w:rsidRPr="004C16A1" w:rsidRDefault="004C16A1" w:rsidP="004C16A1">
      <w:pPr>
        <w:widowControl/>
        <w:tabs>
          <w:tab w:val="left" w:pos="2268"/>
          <w:tab w:val="left" w:pos="4536"/>
        </w:tabs>
        <w:suppressAutoHyphens w:val="0"/>
        <w:autoSpaceDE w:val="0"/>
        <w:jc w:val="both"/>
        <w:textAlignment w:val="auto"/>
        <w:rPr>
          <w:rFonts w:ascii="Calibri" w:eastAsia="Verdana" w:hAnsi="Calibri" w:cs="Calibri"/>
          <w:kern w:val="0"/>
          <w:sz w:val="22"/>
          <w:szCs w:val="22"/>
          <w:lang w:val="fr-FR" w:eastAsia="fr-FR"/>
        </w:rPr>
      </w:pPr>
    </w:p>
    <w:p w14:paraId="4465C5E1" w14:textId="77777777" w:rsidR="004C16A1" w:rsidRPr="004C16A1" w:rsidRDefault="004C16A1" w:rsidP="004C16A1">
      <w:pPr>
        <w:widowControl/>
        <w:tabs>
          <w:tab w:val="left" w:pos="2268"/>
          <w:tab w:val="left" w:pos="4536"/>
        </w:tabs>
        <w:suppressAutoHyphens w:val="0"/>
        <w:autoSpaceDE w:val="0"/>
        <w:jc w:val="both"/>
        <w:textAlignment w:val="auto"/>
        <w:rPr>
          <w:rFonts w:ascii="Calibri" w:eastAsia="Verdana" w:hAnsi="Calibri" w:cs="Calibri"/>
          <w:kern w:val="0"/>
          <w:sz w:val="22"/>
          <w:szCs w:val="22"/>
          <w:lang w:val="fr-FR" w:eastAsia="fr-FR"/>
        </w:rPr>
      </w:pPr>
      <w:r w:rsidRPr="004C16A1">
        <w:rPr>
          <w:rFonts w:ascii="Calibri" w:eastAsia="Verdana" w:hAnsi="Calibri" w:cs="Calibri"/>
          <w:kern w:val="0"/>
          <w:sz w:val="22"/>
          <w:szCs w:val="22"/>
          <w:lang w:val="fr-FR" w:eastAsia="fr-FR"/>
        </w:rPr>
        <w:t>Le défendeur a souhaité réagir et alors été pris d’un bégaiement.</w:t>
      </w:r>
    </w:p>
    <w:p w14:paraId="0F6519AA" w14:textId="77777777" w:rsidR="004C16A1" w:rsidRPr="004C16A1" w:rsidRDefault="004C16A1" w:rsidP="004C16A1">
      <w:pPr>
        <w:widowControl/>
        <w:tabs>
          <w:tab w:val="left" w:pos="2268"/>
          <w:tab w:val="left" w:pos="4536"/>
        </w:tabs>
        <w:suppressAutoHyphens w:val="0"/>
        <w:autoSpaceDE w:val="0"/>
        <w:jc w:val="both"/>
        <w:textAlignment w:val="auto"/>
        <w:rPr>
          <w:rFonts w:ascii="Calibri" w:eastAsia="Verdana" w:hAnsi="Calibri" w:cs="Calibri"/>
          <w:kern w:val="0"/>
          <w:sz w:val="22"/>
          <w:szCs w:val="22"/>
          <w:lang w:val="fr-FR" w:eastAsia="fr-FR"/>
        </w:rPr>
      </w:pPr>
    </w:p>
    <w:p w14:paraId="349648D4" w14:textId="77777777" w:rsidR="004C16A1" w:rsidRPr="004C16A1" w:rsidRDefault="004C16A1" w:rsidP="004C16A1">
      <w:pPr>
        <w:widowControl/>
        <w:tabs>
          <w:tab w:val="left" w:pos="2268"/>
          <w:tab w:val="left" w:pos="4536"/>
        </w:tabs>
        <w:suppressAutoHyphens w:val="0"/>
        <w:autoSpaceDE w:val="0"/>
        <w:jc w:val="both"/>
        <w:textAlignment w:val="auto"/>
        <w:rPr>
          <w:rFonts w:ascii="Calibri" w:eastAsia="Verdana" w:hAnsi="Calibri" w:cs="Calibri"/>
          <w:kern w:val="0"/>
          <w:sz w:val="22"/>
          <w:szCs w:val="22"/>
          <w:lang w:val="fr-FR" w:eastAsia="fr-FR"/>
        </w:rPr>
      </w:pPr>
      <w:r w:rsidRPr="004C16A1">
        <w:rPr>
          <w:rFonts w:ascii="Calibri" w:eastAsia="Verdana" w:hAnsi="Calibri" w:cs="Calibri"/>
          <w:kern w:val="0"/>
          <w:sz w:val="22"/>
          <w:szCs w:val="22"/>
          <w:lang w:val="fr-FR" w:eastAsia="fr-FR"/>
        </w:rPr>
        <w:t>C’est alors que Monsieur R. H. lui a dit : « </w:t>
      </w:r>
      <w:r w:rsidRPr="004C16A1">
        <w:rPr>
          <w:rFonts w:ascii="Calibri" w:eastAsia="Verdana" w:hAnsi="Calibri" w:cs="Calibri"/>
          <w:i/>
          <w:iCs/>
          <w:kern w:val="0"/>
          <w:sz w:val="22"/>
          <w:szCs w:val="22"/>
          <w:lang w:val="fr-FR" w:eastAsia="fr-FR"/>
        </w:rPr>
        <w:t>Mets la deuxième !</w:t>
      </w:r>
      <w:r w:rsidRPr="004C16A1">
        <w:rPr>
          <w:rFonts w:ascii="Calibri" w:eastAsia="Verdana" w:hAnsi="Calibri" w:cs="Calibri"/>
          <w:kern w:val="0"/>
          <w:sz w:val="22"/>
          <w:szCs w:val="22"/>
          <w:lang w:val="fr-FR" w:eastAsia="fr-FR"/>
        </w:rPr>
        <w:t> ».</w:t>
      </w:r>
    </w:p>
    <w:p w14:paraId="0474BE18" w14:textId="77777777" w:rsidR="004C16A1" w:rsidRPr="004C16A1" w:rsidRDefault="004C16A1" w:rsidP="004C16A1">
      <w:pPr>
        <w:widowControl/>
        <w:tabs>
          <w:tab w:val="left" w:pos="2268"/>
          <w:tab w:val="left" w:pos="4536"/>
        </w:tabs>
        <w:suppressAutoHyphens w:val="0"/>
        <w:autoSpaceDE w:val="0"/>
        <w:jc w:val="both"/>
        <w:textAlignment w:val="auto"/>
        <w:rPr>
          <w:rFonts w:ascii="Calibri" w:eastAsia="Verdana" w:hAnsi="Calibri" w:cs="Calibri"/>
          <w:kern w:val="0"/>
          <w:sz w:val="22"/>
          <w:szCs w:val="22"/>
          <w:lang w:val="fr-FR" w:eastAsia="fr-FR"/>
        </w:rPr>
      </w:pPr>
    </w:p>
    <w:p w14:paraId="0DAD405D" w14:textId="77777777" w:rsidR="004C16A1" w:rsidRPr="004C16A1" w:rsidRDefault="004C16A1" w:rsidP="004C16A1">
      <w:pPr>
        <w:widowControl/>
        <w:tabs>
          <w:tab w:val="left" w:pos="2268"/>
          <w:tab w:val="left" w:pos="4536"/>
        </w:tabs>
        <w:suppressAutoHyphens w:val="0"/>
        <w:autoSpaceDE w:val="0"/>
        <w:jc w:val="both"/>
        <w:textAlignment w:val="auto"/>
        <w:rPr>
          <w:rFonts w:ascii="Calibri" w:eastAsia="Verdana" w:hAnsi="Calibri" w:cs="Calibri"/>
          <w:kern w:val="0"/>
          <w:sz w:val="22"/>
          <w:szCs w:val="22"/>
          <w:lang w:val="fr-FR" w:eastAsia="fr-FR"/>
        </w:rPr>
      </w:pPr>
      <w:r w:rsidRPr="004C16A1">
        <w:rPr>
          <w:rFonts w:ascii="Calibri" w:eastAsia="Verdana" w:hAnsi="Calibri" w:cs="Calibri"/>
          <w:kern w:val="0"/>
          <w:sz w:val="22"/>
          <w:szCs w:val="22"/>
          <w:lang w:val="fr-FR" w:eastAsia="fr-FR"/>
        </w:rPr>
        <w:t>Le défendeur relate alors avoir tenté de saisir Monsieur H. par le tee-shirt, en lui demandant d’arrêter, mais sa main a glissé sur la joue de l’intéressé.</w:t>
      </w:r>
    </w:p>
    <w:p w14:paraId="4A8AF89D" w14:textId="77777777" w:rsidR="004C16A1" w:rsidRPr="004C16A1" w:rsidRDefault="004C16A1" w:rsidP="004C16A1">
      <w:pPr>
        <w:widowControl/>
        <w:tabs>
          <w:tab w:val="left" w:pos="2268"/>
          <w:tab w:val="left" w:pos="4536"/>
        </w:tabs>
        <w:suppressAutoHyphens w:val="0"/>
        <w:autoSpaceDE w:val="0"/>
        <w:jc w:val="both"/>
        <w:textAlignment w:val="auto"/>
        <w:rPr>
          <w:rFonts w:ascii="Calibri" w:eastAsia="Verdana" w:hAnsi="Calibri" w:cs="Calibri"/>
          <w:kern w:val="0"/>
          <w:sz w:val="22"/>
          <w:szCs w:val="22"/>
          <w:lang w:val="fr-FR" w:eastAsia="fr-FR"/>
        </w:rPr>
      </w:pPr>
    </w:p>
    <w:p w14:paraId="50708E27" w14:textId="77777777" w:rsidR="004C16A1" w:rsidRPr="004C16A1" w:rsidRDefault="004C16A1" w:rsidP="004C16A1">
      <w:pPr>
        <w:widowControl/>
        <w:tabs>
          <w:tab w:val="left" w:pos="2268"/>
          <w:tab w:val="left" w:pos="4536"/>
        </w:tabs>
        <w:suppressAutoHyphens w:val="0"/>
        <w:autoSpaceDE w:val="0"/>
        <w:jc w:val="both"/>
        <w:textAlignment w:val="auto"/>
        <w:rPr>
          <w:rFonts w:ascii="Calibri" w:eastAsia="Verdana" w:hAnsi="Calibri" w:cs="Calibri"/>
          <w:kern w:val="0"/>
          <w:sz w:val="22"/>
          <w:szCs w:val="22"/>
          <w:lang w:val="fr-FR" w:eastAsia="fr-FR"/>
        </w:rPr>
      </w:pPr>
      <w:r w:rsidRPr="004C16A1">
        <w:rPr>
          <w:rFonts w:ascii="Calibri" w:eastAsia="Verdana" w:hAnsi="Calibri" w:cs="Calibri"/>
          <w:kern w:val="0"/>
          <w:sz w:val="22"/>
          <w:szCs w:val="22"/>
          <w:lang w:val="fr-FR" w:eastAsia="fr-FR"/>
        </w:rPr>
        <w:t>Le défendeur a ensuite quitté le réfectoire, puis a ensuite quitté le siège de la société à 13 heures, son service ayant pris fin.</w:t>
      </w:r>
    </w:p>
    <w:p w14:paraId="090A5652" w14:textId="77777777" w:rsidR="004C16A1" w:rsidRPr="004C16A1" w:rsidRDefault="004C16A1" w:rsidP="004C16A1">
      <w:pPr>
        <w:widowControl/>
        <w:tabs>
          <w:tab w:val="left" w:pos="2268"/>
          <w:tab w:val="left" w:pos="4536"/>
        </w:tabs>
        <w:suppressAutoHyphens w:val="0"/>
        <w:autoSpaceDE w:val="0"/>
        <w:jc w:val="both"/>
        <w:textAlignment w:val="auto"/>
        <w:rPr>
          <w:rFonts w:ascii="Calibri" w:eastAsia="Verdana" w:hAnsi="Calibri" w:cs="Calibri"/>
          <w:kern w:val="0"/>
          <w:sz w:val="22"/>
          <w:szCs w:val="22"/>
          <w:lang w:val="fr-FR" w:eastAsia="fr-FR"/>
        </w:rPr>
      </w:pPr>
    </w:p>
    <w:p w14:paraId="6C9E4DB2" w14:textId="77777777" w:rsidR="004C16A1" w:rsidRPr="004C16A1" w:rsidRDefault="004C16A1" w:rsidP="004C16A1">
      <w:pPr>
        <w:widowControl/>
        <w:tabs>
          <w:tab w:val="left" w:pos="2268"/>
          <w:tab w:val="left" w:pos="4536"/>
        </w:tabs>
        <w:suppressAutoHyphens w:val="0"/>
        <w:autoSpaceDE w:val="0"/>
        <w:jc w:val="both"/>
        <w:textAlignment w:val="auto"/>
        <w:rPr>
          <w:rFonts w:ascii="Calibri" w:eastAsia="Verdana" w:hAnsi="Calibri" w:cs="Calibri"/>
          <w:kern w:val="0"/>
          <w:sz w:val="22"/>
          <w:szCs w:val="22"/>
          <w:lang w:val="fr-FR" w:eastAsia="fr-FR"/>
        </w:rPr>
      </w:pPr>
      <w:r w:rsidRPr="004C16A1">
        <w:rPr>
          <w:rFonts w:ascii="Calibri" w:eastAsia="Verdana" w:hAnsi="Calibri" w:cs="Calibri"/>
          <w:kern w:val="0"/>
          <w:sz w:val="22"/>
          <w:szCs w:val="22"/>
          <w:lang w:val="fr-FR" w:eastAsia="fr-FR"/>
        </w:rPr>
        <w:t>Par courrier du 26 août 2022, la demanderesse a convoqué le défendeur pour un « </w:t>
      </w:r>
      <w:r w:rsidRPr="004C16A1">
        <w:rPr>
          <w:rFonts w:ascii="Calibri" w:eastAsia="Verdana" w:hAnsi="Calibri" w:cs="Calibri"/>
          <w:i/>
          <w:iCs/>
          <w:kern w:val="0"/>
          <w:sz w:val="22"/>
          <w:szCs w:val="22"/>
          <w:lang w:val="fr-FR" w:eastAsia="fr-FR"/>
        </w:rPr>
        <w:t>entretien disciplinaire </w:t>
      </w:r>
      <w:r w:rsidRPr="004C16A1">
        <w:rPr>
          <w:rFonts w:ascii="Calibri" w:eastAsia="Verdana" w:hAnsi="Calibri" w:cs="Calibri"/>
          <w:kern w:val="0"/>
          <w:sz w:val="22"/>
          <w:szCs w:val="22"/>
          <w:lang w:val="fr-FR" w:eastAsia="fr-FR"/>
        </w:rPr>
        <w:t>».</w:t>
      </w:r>
    </w:p>
    <w:p w14:paraId="10179190" w14:textId="77777777" w:rsidR="004C16A1" w:rsidRPr="004C16A1" w:rsidRDefault="004C16A1" w:rsidP="004C16A1">
      <w:pPr>
        <w:widowControl/>
        <w:tabs>
          <w:tab w:val="left" w:pos="2268"/>
          <w:tab w:val="left" w:pos="4536"/>
        </w:tabs>
        <w:suppressAutoHyphens w:val="0"/>
        <w:autoSpaceDE w:val="0"/>
        <w:jc w:val="both"/>
        <w:textAlignment w:val="auto"/>
        <w:rPr>
          <w:rFonts w:ascii="Calibri" w:eastAsia="Verdana" w:hAnsi="Calibri" w:cs="Calibri"/>
          <w:kern w:val="0"/>
          <w:sz w:val="22"/>
          <w:szCs w:val="22"/>
          <w:lang w:val="fr-FR" w:eastAsia="fr-FR"/>
        </w:rPr>
      </w:pPr>
    </w:p>
    <w:p w14:paraId="73380A5D" w14:textId="77777777" w:rsidR="004C16A1" w:rsidRPr="004C16A1" w:rsidRDefault="004C16A1" w:rsidP="004C16A1">
      <w:pPr>
        <w:widowControl/>
        <w:tabs>
          <w:tab w:val="left" w:pos="2268"/>
          <w:tab w:val="left" w:pos="4536"/>
        </w:tabs>
        <w:suppressAutoHyphens w:val="0"/>
        <w:autoSpaceDE w:val="0"/>
        <w:jc w:val="both"/>
        <w:textAlignment w:val="auto"/>
        <w:rPr>
          <w:rFonts w:ascii="Calibri" w:eastAsia="Verdana" w:hAnsi="Calibri" w:cs="Calibri"/>
          <w:kern w:val="0"/>
          <w:sz w:val="22"/>
          <w:szCs w:val="22"/>
          <w:lang w:val="fr-FR" w:eastAsia="fr-FR"/>
        </w:rPr>
      </w:pPr>
      <w:r w:rsidRPr="004C16A1">
        <w:rPr>
          <w:rFonts w:ascii="Calibri" w:eastAsia="Verdana" w:hAnsi="Calibri" w:cs="Calibri"/>
          <w:kern w:val="0"/>
          <w:sz w:val="22"/>
          <w:szCs w:val="22"/>
          <w:lang w:val="fr-FR" w:eastAsia="fr-FR"/>
        </w:rPr>
        <w:t>Le défendeur a été entendu par la direction des Ressources humaines de la demanderesse le 29 août 2022.</w:t>
      </w:r>
    </w:p>
    <w:p w14:paraId="47F295CF" w14:textId="77777777" w:rsidR="004C16A1" w:rsidRPr="004C16A1" w:rsidRDefault="004C16A1" w:rsidP="004C16A1">
      <w:pPr>
        <w:widowControl/>
        <w:tabs>
          <w:tab w:val="left" w:pos="2268"/>
          <w:tab w:val="left" w:pos="4536"/>
        </w:tabs>
        <w:suppressAutoHyphens w:val="0"/>
        <w:autoSpaceDE w:val="0"/>
        <w:jc w:val="both"/>
        <w:textAlignment w:val="auto"/>
        <w:rPr>
          <w:rFonts w:ascii="Calibri" w:eastAsia="Verdana" w:hAnsi="Calibri" w:cs="Calibri"/>
          <w:kern w:val="0"/>
          <w:sz w:val="22"/>
          <w:szCs w:val="22"/>
          <w:lang w:val="fr-FR" w:eastAsia="fr-FR"/>
        </w:rPr>
      </w:pPr>
    </w:p>
    <w:p w14:paraId="406A0223" w14:textId="77777777" w:rsidR="004C16A1" w:rsidRPr="004C16A1" w:rsidRDefault="004C16A1" w:rsidP="004C16A1">
      <w:pPr>
        <w:widowControl/>
        <w:tabs>
          <w:tab w:val="left" w:pos="2268"/>
          <w:tab w:val="left" w:pos="4536"/>
        </w:tabs>
        <w:suppressAutoHyphens w:val="0"/>
        <w:autoSpaceDE w:val="0"/>
        <w:jc w:val="both"/>
        <w:textAlignment w:val="auto"/>
        <w:rPr>
          <w:rFonts w:ascii="Calibri" w:eastAsia="Verdana" w:hAnsi="Calibri" w:cs="Calibri"/>
          <w:kern w:val="0"/>
          <w:sz w:val="22"/>
          <w:szCs w:val="22"/>
          <w:lang w:val="fr-FR" w:eastAsia="fr-FR"/>
        </w:rPr>
      </w:pPr>
      <w:r w:rsidRPr="004C16A1">
        <w:rPr>
          <w:rFonts w:ascii="Calibri" w:eastAsia="Verdana" w:hAnsi="Calibri" w:cs="Calibri"/>
          <w:kern w:val="0"/>
          <w:sz w:val="22"/>
          <w:szCs w:val="22"/>
          <w:lang w:val="fr-FR" w:eastAsia="fr-FR"/>
        </w:rPr>
        <w:t>En date du 30 août 2022, l’employeur a initié la procédure prévue par la loi du 19 mars 1991 relative à la protection des délégués du personnel.</w:t>
      </w:r>
    </w:p>
    <w:p w14:paraId="3DE0CDAF" w14:textId="77777777" w:rsidR="004C16A1" w:rsidRPr="004C16A1" w:rsidRDefault="004C16A1" w:rsidP="004C16A1">
      <w:pPr>
        <w:widowControl/>
        <w:tabs>
          <w:tab w:val="left" w:pos="2268"/>
          <w:tab w:val="left" w:pos="4536"/>
        </w:tabs>
        <w:suppressAutoHyphens w:val="0"/>
        <w:autoSpaceDE w:val="0"/>
        <w:jc w:val="both"/>
        <w:textAlignment w:val="auto"/>
        <w:rPr>
          <w:rFonts w:ascii="Calibri" w:eastAsia="Verdana" w:hAnsi="Calibri" w:cs="Calibri"/>
          <w:kern w:val="0"/>
          <w:sz w:val="22"/>
          <w:szCs w:val="22"/>
          <w:lang w:val="fr-FR" w:eastAsia="fr-FR"/>
        </w:rPr>
      </w:pPr>
    </w:p>
    <w:p w14:paraId="743F8BA9" w14:textId="77777777" w:rsidR="004C16A1" w:rsidRPr="004C16A1" w:rsidRDefault="004C16A1" w:rsidP="004C16A1">
      <w:pPr>
        <w:widowControl/>
        <w:shd w:val="clear" w:color="auto" w:fill="FFFFFF"/>
        <w:suppressAutoHyphens w:val="0"/>
        <w:autoSpaceDN/>
        <w:jc w:val="both"/>
        <w:textAlignment w:val="auto"/>
        <w:rPr>
          <w:rFonts w:ascii="Calibri" w:eastAsia="Times New Roman" w:hAnsi="Calibri" w:cs="Calibri"/>
          <w:color w:val="000000"/>
          <w:kern w:val="0"/>
          <w:sz w:val="22"/>
          <w:szCs w:val="22"/>
          <w:lang w:eastAsia="en-GB"/>
        </w:rPr>
      </w:pPr>
      <w:r w:rsidRPr="004C16A1">
        <w:rPr>
          <w:rFonts w:ascii="Calibri" w:eastAsia="Times New Roman" w:hAnsi="Calibri" w:cs="Calibri"/>
          <w:color w:val="000000"/>
          <w:kern w:val="0"/>
          <w:sz w:val="22"/>
          <w:szCs w:val="22"/>
          <w:lang w:eastAsia="en-GB"/>
        </w:rPr>
        <w:t>Le 30 août 2022, une lettre recommandée est adressée au défendeur, rédigée dans les termes suivants :</w:t>
      </w:r>
    </w:p>
    <w:p w14:paraId="44DDD179" w14:textId="77777777" w:rsidR="004C16A1" w:rsidRPr="004C16A1" w:rsidRDefault="004C16A1" w:rsidP="004C16A1">
      <w:pPr>
        <w:widowControl/>
        <w:shd w:val="clear" w:color="auto" w:fill="FFFFFF"/>
        <w:suppressAutoHyphens w:val="0"/>
        <w:autoSpaceDN/>
        <w:jc w:val="both"/>
        <w:textAlignment w:val="auto"/>
        <w:rPr>
          <w:rFonts w:ascii="Calibri" w:eastAsia="Times New Roman" w:hAnsi="Calibri" w:cs="Calibri"/>
          <w:color w:val="000000"/>
          <w:kern w:val="0"/>
          <w:sz w:val="22"/>
          <w:szCs w:val="22"/>
          <w:lang w:eastAsia="en-GB"/>
        </w:rPr>
      </w:pPr>
    </w:p>
    <w:p w14:paraId="0CB9EB32" w14:textId="77777777" w:rsidR="004C16A1" w:rsidRPr="004C16A1" w:rsidRDefault="004C16A1" w:rsidP="004C16A1">
      <w:pPr>
        <w:widowControl/>
        <w:shd w:val="clear" w:color="auto" w:fill="FFFFFF"/>
        <w:suppressAutoHyphens w:val="0"/>
        <w:autoSpaceDN/>
        <w:jc w:val="both"/>
        <w:textAlignment w:val="auto"/>
        <w:rPr>
          <w:rFonts w:ascii="Calibri" w:eastAsia="Times New Roman" w:hAnsi="Calibri" w:cs="Calibri"/>
          <w:i/>
          <w:color w:val="000000"/>
          <w:kern w:val="0"/>
          <w:sz w:val="22"/>
          <w:szCs w:val="22"/>
          <w:lang w:eastAsia="en-GB"/>
        </w:rPr>
      </w:pPr>
      <w:r w:rsidRPr="004C16A1">
        <w:rPr>
          <w:rFonts w:ascii="Calibri" w:eastAsia="Times New Roman" w:hAnsi="Calibri" w:cs="Calibri"/>
          <w:i/>
          <w:color w:val="000000"/>
          <w:kern w:val="0"/>
          <w:sz w:val="22"/>
          <w:szCs w:val="22"/>
          <w:lang w:eastAsia="en-GB"/>
        </w:rPr>
        <w:t xml:space="preserve"> « Vous trouverez ci-dessous un récapitulatif des faits qui vous sont reprochés : </w:t>
      </w:r>
    </w:p>
    <w:p w14:paraId="5380A7A4" w14:textId="77777777" w:rsidR="004C16A1" w:rsidRPr="004C16A1" w:rsidRDefault="004C16A1" w:rsidP="004C16A1">
      <w:pPr>
        <w:widowControl/>
        <w:shd w:val="clear" w:color="auto" w:fill="FFFFFF"/>
        <w:suppressAutoHyphens w:val="0"/>
        <w:autoSpaceDN/>
        <w:jc w:val="both"/>
        <w:textAlignment w:val="auto"/>
        <w:rPr>
          <w:rFonts w:ascii="Calibri" w:eastAsia="Times New Roman" w:hAnsi="Calibri" w:cs="Calibri"/>
          <w:i/>
          <w:color w:val="000000"/>
          <w:kern w:val="0"/>
          <w:sz w:val="22"/>
          <w:szCs w:val="22"/>
          <w:lang w:eastAsia="en-GB"/>
        </w:rPr>
      </w:pPr>
      <w:r w:rsidRPr="004C16A1">
        <w:rPr>
          <w:rFonts w:ascii="Calibri" w:eastAsia="Times New Roman" w:hAnsi="Calibri" w:cs="Calibri"/>
          <w:i/>
          <w:color w:val="000000"/>
          <w:kern w:val="0"/>
          <w:sz w:val="22"/>
          <w:szCs w:val="22"/>
          <w:lang w:eastAsia="en-GB"/>
        </w:rPr>
        <w:t xml:space="preserve"> - En date du 25 août 2022, la Direction a été informée par des bruits de couloirs que des actes de violence s’étaient tenus au réfectoire le jour même sur le temps de midi.</w:t>
      </w:r>
    </w:p>
    <w:p w14:paraId="09AC2D8D" w14:textId="77777777" w:rsidR="004C16A1" w:rsidRPr="004C16A1" w:rsidRDefault="004C16A1" w:rsidP="004C16A1">
      <w:pPr>
        <w:widowControl/>
        <w:shd w:val="clear" w:color="auto" w:fill="FFFFFF"/>
        <w:suppressAutoHyphens w:val="0"/>
        <w:autoSpaceDN/>
        <w:jc w:val="both"/>
        <w:textAlignment w:val="auto"/>
        <w:rPr>
          <w:rFonts w:ascii="Calibri" w:eastAsia="Times New Roman" w:hAnsi="Calibri" w:cs="Calibri"/>
          <w:i/>
          <w:color w:val="000000"/>
          <w:kern w:val="0"/>
          <w:sz w:val="22"/>
          <w:szCs w:val="22"/>
          <w:lang w:eastAsia="en-GB"/>
        </w:rPr>
      </w:pPr>
      <w:r w:rsidRPr="004C16A1">
        <w:rPr>
          <w:rFonts w:ascii="Calibri" w:eastAsia="Times New Roman" w:hAnsi="Calibri" w:cs="Calibri"/>
          <w:i/>
          <w:color w:val="000000"/>
          <w:kern w:val="0"/>
          <w:sz w:val="22"/>
          <w:szCs w:val="22"/>
          <w:lang w:eastAsia="en-GB"/>
        </w:rPr>
        <w:t xml:space="preserve"> - Le 26 août 2022, dans la matinée, Messieurs B. H., Directeur des Ressources Humaines, et L. T., Directeur Usine, ont reçu plus de détails sur les faits au travers d’un mail de Monsieur C. A., Chef d’équipe qui partageait les informations qu’il avait pu rassembler. </w:t>
      </w:r>
    </w:p>
    <w:p w14:paraId="2D5C2E13" w14:textId="77777777" w:rsidR="004C16A1" w:rsidRPr="004C16A1" w:rsidRDefault="004C16A1" w:rsidP="004C16A1">
      <w:pPr>
        <w:widowControl/>
        <w:shd w:val="clear" w:color="auto" w:fill="FFFFFF"/>
        <w:suppressAutoHyphens w:val="0"/>
        <w:autoSpaceDN/>
        <w:jc w:val="both"/>
        <w:textAlignment w:val="auto"/>
        <w:rPr>
          <w:rFonts w:ascii="Calibri" w:eastAsia="Times New Roman" w:hAnsi="Calibri" w:cs="Calibri"/>
          <w:i/>
          <w:color w:val="000000"/>
          <w:kern w:val="0"/>
          <w:sz w:val="22"/>
          <w:szCs w:val="22"/>
          <w:lang w:eastAsia="en-GB"/>
        </w:rPr>
      </w:pPr>
      <w:r w:rsidRPr="004C16A1">
        <w:rPr>
          <w:rFonts w:ascii="Calibri" w:eastAsia="Times New Roman" w:hAnsi="Calibri" w:cs="Calibri"/>
          <w:i/>
          <w:color w:val="000000"/>
          <w:kern w:val="0"/>
          <w:sz w:val="22"/>
          <w:szCs w:val="22"/>
          <w:lang w:eastAsia="en-GB"/>
        </w:rPr>
        <w:t>Ces déclarations ont permis de vous identifier comme l’auteur des faits et d’identifier Monsieur R. H., ouvrier sous contrat salarié chez M., comme « victime ».</w:t>
      </w:r>
    </w:p>
    <w:p w14:paraId="44605D0D" w14:textId="77777777" w:rsidR="004C16A1" w:rsidRPr="004C16A1" w:rsidRDefault="004C16A1" w:rsidP="004C16A1">
      <w:pPr>
        <w:widowControl/>
        <w:shd w:val="clear" w:color="auto" w:fill="FFFFFF"/>
        <w:suppressAutoHyphens w:val="0"/>
        <w:autoSpaceDN/>
        <w:jc w:val="both"/>
        <w:textAlignment w:val="auto"/>
        <w:rPr>
          <w:rFonts w:ascii="Calibri" w:eastAsia="Times New Roman" w:hAnsi="Calibri" w:cs="Calibri"/>
          <w:i/>
          <w:color w:val="000000"/>
          <w:kern w:val="0"/>
          <w:sz w:val="22"/>
          <w:szCs w:val="22"/>
          <w:lang w:eastAsia="en-GB"/>
        </w:rPr>
      </w:pPr>
      <w:r w:rsidRPr="004C16A1">
        <w:rPr>
          <w:rFonts w:ascii="Calibri" w:eastAsia="Times New Roman" w:hAnsi="Calibri" w:cs="Calibri"/>
          <w:i/>
          <w:color w:val="000000"/>
          <w:kern w:val="0"/>
          <w:sz w:val="22"/>
          <w:szCs w:val="22"/>
          <w:lang w:eastAsia="en-GB"/>
        </w:rPr>
        <w:t>Selon les informations reçues par Monsieur A., vous étiez attablé en compagnie de plusieurs collègues et l’humeur était à la taquinerie avec de multiples échanges de blagues. A un certain moment, Monsieur H. a fait une remarque déplacée au sujet de votre bégaiement : « embraie et passe la deuxième ». Vous vous êtes alors levé, avez empoigné et giflé R. H. Deux autres collègues, M. C. et T. L., sont alors intervenus pour vous séparer avant que ça ne « dégénère complètement » selon les termes utilisés par Monsieur A.</w:t>
      </w:r>
    </w:p>
    <w:p w14:paraId="3FDEA6DF" w14:textId="77777777" w:rsidR="004C16A1" w:rsidRPr="004C16A1" w:rsidRDefault="004C16A1" w:rsidP="004C16A1">
      <w:pPr>
        <w:widowControl/>
        <w:shd w:val="clear" w:color="auto" w:fill="FFFFFF"/>
        <w:suppressAutoHyphens w:val="0"/>
        <w:autoSpaceDN/>
        <w:jc w:val="both"/>
        <w:textAlignment w:val="auto"/>
        <w:rPr>
          <w:rFonts w:ascii="Calibri" w:eastAsia="Times New Roman" w:hAnsi="Calibri" w:cs="Calibri"/>
          <w:i/>
          <w:color w:val="000000"/>
          <w:kern w:val="0"/>
          <w:sz w:val="22"/>
          <w:szCs w:val="22"/>
          <w:lang w:eastAsia="en-GB"/>
        </w:rPr>
      </w:pPr>
      <w:r w:rsidRPr="004C16A1">
        <w:rPr>
          <w:rFonts w:ascii="Calibri" w:eastAsia="Times New Roman" w:hAnsi="Calibri" w:cs="Calibri"/>
          <w:i/>
          <w:color w:val="000000"/>
          <w:kern w:val="0"/>
          <w:sz w:val="22"/>
          <w:szCs w:val="22"/>
          <w:lang w:eastAsia="en-GB"/>
        </w:rPr>
        <w:t xml:space="preserve"> - Plus tard dans la matinée du 26 août, vous vous êtes présenté spontanément auprès de Monsieur H. afin de donner votre version des faits. Monsieur H. vous a alors répondu qu’il avait besoin de plus d’informations avant de vous entendre et que vous seriez rapidement invité à un entretien disciplinaire pour expliquer votre version des faits</w:t>
      </w:r>
    </w:p>
    <w:p w14:paraId="5BB4891C" w14:textId="77777777" w:rsidR="004C16A1" w:rsidRPr="004C16A1" w:rsidRDefault="004C16A1" w:rsidP="004C16A1">
      <w:pPr>
        <w:widowControl/>
        <w:shd w:val="clear" w:color="auto" w:fill="FFFFFF"/>
        <w:suppressAutoHyphens w:val="0"/>
        <w:autoSpaceDN/>
        <w:jc w:val="both"/>
        <w:textAlignment w:val="auto"/>
        <w:rPr>
          <w:rFonts w:ascii="Calibri" w:eastAsia="Times New Roman" w:hAnsi="Calibri" w:cs="Calibri"/>
          <w:i/>
          <w:color w:val="000000"/>
          <w:kern w:val="0"/>
          <w:sz w:val="22"/>
          <w:szCs w:val="22"/>
          <w:lang w:eastAsia="en-GB"/>
        </w:rPr>
      </w:pPr>
      <w:r w:rsidRPr="004C16A1">
        <w:rPr>
          <w:rFonts w:ascii="Calibri" w:eastAsia="Times New Roman" w:hAnsi="Calibri" w:cs="Calibri"/>
          <w:i/>
          <w:color w:val="000000"/>
          <w:kern w:val="0"/>
          <w:sz w:val="22"/>
          <w:szCs w:val="22"/>
          <w:lang w:eastAsia="en-GB"/>
        </w:rPr>
        <w:t>- Le 26 août également, Monsieur H</w:t>
      </w:r>
      <w:r w:rsidRPr="004C16A1">
        <w:rPr>
          <w:rFonts w:ascii="Calibri" w:eastAsia="Times New Roman" w:hAnsi="Calibri" w:cs="Calibri"/>
          <w:i/>
          <w:color w:val="000000"/>
          <w:kern w:val="0"/>
          <w:sz w:val="22"/>
          <w:szCs w:val="22"/>
          <w:vertAlign w:val="superscript"/>
          <w:lang w:eastAsia="en-GB"/>
        </w:rPr>
        <w:footnoteReference w:id="1"/>
      </w:r>
      <w:r w:rsidRPr="004C16A1">
        <w:rPr>
          <w:rFonts w:ascii="Calibri" w:eastAsia="Times New Roman" w:hAnsi="Calibri" w:cs="Calibri"/>
          <w:i/>
          <w:color w:val="000000"/>
          <w:kern w:val="0"/>
          <w:sz w:val="22"/>
          <w:szCs w:val="22"/>
          <w:lang w:eastAsia="en-GB"/>
        </w:rPr>
        <w:t>. a été convoqué par Monsieur H</w:t>
      </w:r>
      <w:r w:rsidRPr="004C16A1">
        <w:rPr>
          <w:rFonts w:ascii="Calibri" w:eastAsia="Times New Roman" w:hAnsi="Calibri" w:cs="Calibri"/>
          <w:i/>
          <w:color w:val="000000"/>
          <w:kern w:val="0"/>
          <w:sz w:val="22"/>
          <w:szCs w:val="22"/>
          <w:vertAlign w:val="superscript"/>
          <w:lang w:eastAsia="en-GB"/>
        </w:rPr>
        <w:footnoteReference w:id="2"/>
      </w:r>
      <w:r w:rsidRPr="004C16A1">
        <w:rPr>
          <w:rFonts w:ascii="Calibri" w:eastAsia="Times New Roman" w:hAnsi="Calibri" w:cs="Calibri"/>
          <w:i/>
          <w:color w:val="000000"/>
          <w:kern w:val="0"/>
          <w:sz w:val="22"/>
          <w:szCs w:val="22"/>
          <w:lang w:eastAsia="en-GB"/>
        </w:rPr>
        <w:t>. afin de donner sa version des faits. Monsieur H. a confirmé les faits en donnant plus de détails sur le contexte autour de ce fait de violence. Comme détaillé dans le témoignage de Monsieur H., les blagues et les taquineries s’échangeaient à votre table en compagnie de Messieurs R. H., L. S., D. P. et P. M., tous ouvriers de chez M. Messieurs M. C. et T. L. (ouvrier M. également) étaient à la table d’à côté. Les blagues ont d’abord porté sur le thème des chevaux. A un moment donné, Monsieur H. a, sur le ton de l’humour, conseillé à Monsieur S. d’arrêter de vous taquiner, car vous aviez un bon avocat et que cela risquait de lui coûter cher s’il continuait. Visiblement offensé par cette remarque, vous lui auriez répondu en bégayant « ça ne te regarde pas, connard, n’ai pas payé l’avocat, c’est l’assurance qui a payé ». Selon sa déclaration, Monsieur H. s’est alors permis la réflexion suivante « mets la deuxième ».</w:t>
      </w:r>
    </w:p>
    <w:p w14:paraId="37FCD7AE" w14:textId="77777777" w:rsidR="004C16A1" w:rsidRPr="004C16A1" w:rsidRDefault="004C16A1" w:rsidP="004C16A1">
      <w:pPr>
        <w:widowControl/>
        <w:shd w:val="clear" w:color="auto" w:fill="FFFFFF"/>
        <w:suppressAutoHyphens w:val="0"/>
        <w:autoSpaceDN/>
        <w:jc w:val="both"/>
        <w:textAlignment w:val="auto"/>
        <w:rPr>
          <w:rFonts w:ascii="Calibri" w:eastAsia="Times New Roman" w:hAnsi="Calibri" w:cs="Calibri"/>
          <w:i/>
          <w:color w:val="000000"/>
          <w:kern w:val="0"/>
          <w:sz w:val="22"/>
          <w:szCs w:val="22"/>
          <w:lang w:eastAsia="en-GB"/>
        </w:rPr>
      </w:pPr>
      <w:r w:rsidRPr="004C16A1">
        <w:rPr>
          <w:rFonts w:ascii="Calibri" w:eastAsia="Times New Roman" w:hAnsi="Calibri" w:cs="Calibri"/>
          <w:i/>
          <w:color w:val="000000"/>
          <w:kern w:val="0"/>
          <w:sz w:val="22"/>
          <w:szCs w:val="22"/>
          <w:lang w:eastAsia="en-GB"/>
        </w:rPr>
        <w:t xml:space="preserve">À la surprise générale, vous avez alors empoigné Monsieur H. par-dessus la table et l’avez giflé.  </w:t>
      </w:r>
    </w:p>
    <w:p w14:paraId="79EB0640" w14:textId="77777777" w:rsidR="004C16A1" w:rsidRPr="004C16A1" w:rsidRDefault="004C16A1" w:rsidP="004C16A1">
      <w:pPr>
        <w:widowControl/>
        <w:shd w:val="clear" w:color="auto" w:fill="FFFFFF"/>
        <w:suppressAutoHyphens w:val="0"/>
        <w:autoSpaceDN/>
        <w:jc w:val="both"/>
        <w:textAlignment w:val="auto"/>
        <w:rPr>
          <w:rFonts w:ascii="Calibri" w:eastAsia="Times New Roman" w:hAnsi="Calibri" w:cs="Calibri"/>
          <w:i/>
          <w:color w:val="000000"/>
          <w:kern w:val="0"/>
          <w:sz w:val="22"/>
          <w:szCs w:val="22"/>
          <w:lang w:eastAsia="en-GB"/>
        </w:rPr>
      </w:pPr>
      <w:r w:rsidRPr="004C16A1">
        <w:rPr>
          <w:rFonts w:ascii="Calibri" w:eastAsia="Times New Roman" w:hAnsi="Calibri" w:cs="Calibri"/>
          <w:i/>
          <w:color w:val="000000"/>
          <w:kern w:val="0"/>
          <w:sz w:val="22"/>
          <w:szCs w:val="22"/>
          <w:lang w:eastAsia="en-GB"/>
        </w:rPr>
        <w:t>- Suite à ces déclarations, vous avez été invité à un entretien disciplinaire qui s’est tenu le lundi 29 août 2022 à 15h00. L’invitation vous a été envoyée le vendredi 26 août par mail et par recommandé et précisait votre droit de venir accompagné d’un délégué syndical de l’entreprise.</w:t>
      </w:r>
    </w:p>
    <w:p w14:paraId="485BAF80" w14:textId="77777777" w:rsidR="004C16A1" w:rsidRPr="004C16A1" w:rsidRDefault="004C16A1" w:rsidP="004C16A1">
      <w:pPr>
        <w:widowControl/>
        <w:shd w:val="clear" w:color="auto" w:fill="FFFFFF"/>
        <w:suppressAutoHyphens w:val="0"/>
        <w:autoSpaceDN/>
        <w:jc w:val="both"/>
        <w:textAlignment w:val="auto"/>
        <w:rPr>
          <w:rFonts w:ascii="Calibri" w:eastAsia="Times New Roman" w:hAnsi="Calibri" w:cs="Calibri"/>
          <w:i/>
          <w:color w:val="000000"/>
          <w:kern w:val="0"/>
          <w:sz w:val="22"/>
          <w:szCs w:val="22"/>
          <w:lang w:eastAsia="en-GB"/>
        </w:rPr>
      </w:pPr>
      <w:r w:rsidRPr="004C16A1">
        <w:rPr>
          <w:rFonts w:ascii="Calibri" w:eastAsia="Times New Roman" w:hAnsi="Calibri" w:cs="Calibri"/>
          <w:i/>
          <w:color w:val="000000"/>
          <w:kern w:val="0"/>
          <w:sz w:val="22"/>
          <w:szCs w:val="22"/>
          <w:lang w:eastAsia="en-GB"/>
        </w:rPr>
        <w:t xml:space="preserve"> - Lundi 29 août 2022, nous avons également reçu les témoignages de messieurs M. C. et L. S. Monsieur C. confirme que la gifle assénée était assez forte que pour résonner dans le réfectoire et faire se retourner les gens attablés autour de vous.</w:t>
      </w:r>
    </w:p>
    <w:p w14:paraId="00688ADC" w14:textId="77777777" w:rsidR="004C16A1" w:rsidRPr="004C16A1" w:rsidRDefault="004C16A1" w:rsidP="004C16A1">
      <w:pPr>
        <w:widowControl/>
        <w:shd w:val="clear" w:color="auto" w:fill="FFFFFF"/>
        <w:suppressAutoHyphens w:val="0"/>
        <w:autoSpaceDN/>
        <w:jc w:val="both"/>
        <w:textAlignment w:val="auto"/>
        <w:rPr>
          <w:rFonts w:ascii="Calibri" w:eastAsia="Times New Roman" w:hAnsi="Calibri" w:cs="Calibri"/>
          <w:i/>
          <w:color w:val="000000"/>
          <w:kern w:val="0"/>
          <w:sz w:val="22"/>
          <w:szCs w:val="22"/>
          <w:lang w:eastAsia="en-GB"/>
        </w:rPr>
      </w:pPr>
      <w:r w:rsidRPr="004C16A1">
        <w:rPr>
          <w:rFonts w:ascii="Calibri" w:eastAsia="Times New Roman" w:hAnsi="Calibri" w:cs="Calibri"/>
          <w:i/>
          <w:color w:val="000000"/>
          <w:kern w:val="0"/>
          <w:sz w:val="22"/>
          <w:szCs w:val="22"/>
          <w:lang w:eastAsia="en-GB"/>
        </w:rPr>
        <w:t xml:space="preserve"> - Lundi 29 août 2022, vous vous êtes comme convenu présenté à votre entretien disciplinaire afin d’être entendu pour les faits repris ci-dessus. Vous n’avez pas souhaité être accompagné par un délégué syndical de l’entreprise. Durant l’entretien, auquel ont assisté Messieurs B. H. et L. T., vous avez admis avoir attrapé </w:t>
      </w:r>
      <w:r w:rsidRPr="004C16A1">
        <w:rPr>
          <w:rFonts w:ascii="Calibri" w:eastAsia="Times New Roman" w:hAnsi="Calibri" w:cs="Calibri"/>
          <w:i/>
          <w:color w:val="000000"/>
          <w:kern w:val="0"/>
          <w:sz w:val="22"/>
          <w:szCs w:val="22"/>
          <w:lang w:eastAsia="en-GB"/>
        </w:rPr>
        <w:lastRenderedPageBreak/>
        <w:t>monsieur H. par le cou, mais avez nié l’avoir giflé. Interrogé sur l’origine du différent vous avez expliqué que monsieur H. n’a pas arrêté de rigoler malgré vos demandes et qu’il a imité votre bégaiement. Lors de l’entretien, vous avez dit que monsieur H. vous avait également insulté, mais vous n’avez pas souhaité en dire plus, malgré les questions répétées de Messieurs B. H. et L. T.  Après avoir analysé la situation, Messieurs T. et H. vous ont indiqué que vu la gravité des faits qui vous étaient reprochés, violence physique sur le lieu de travail, ils allaient entamer la procédure prévue au chapitre 3 de la loi dans le but de vous licencier pour motif grave.  Bien que nous ne cautionnions pas les moqueries de Monsieur H., lesquelles sont déplacées, n’ont pas leur place dans un milieu professionnel et seront par ailleurs sanctionnées vous comprendrez, Monsieur S., que saisir et violenter un collègue constitue des motifs graves et une violation de vos obligations et plus particulièrement celles qui découlent des articles 16 et 17 de la loi du 3 juillet 1978 relative aux contrats de travail.  Ces dispositions vous imposent de respecter « les convenances et des bonnes mœurs pendant l'exécution du contrat » (article 16 de la loi du 3 juillet 1978 relative aux contrats de travail), « de s'abstenir de tout ce qui pourrait nuire, soit à sa propre sécurité, soit à celle de ses compagnons, de l'employeur ou de tiers » (article 17, 4° de la loi du 3 juillet 1978 relative aux contrats de travail). Plus précisément, l’article 6 de la loi du 4 août 1996 relative au bien-être des travailleurs lors de l'exécution de leur travail dispose qu’il « incombe à chaque travailleur de prendre soin, selon ses possibilités, de sa sécurité et de sa santé ainsi que de celles des autres personnes concernées du fait de ses actes ou des omissions au travail, conformément à sa formation et aux instructions de son employeur » et qu’à cet effet, « les travailleurs doivent en particulier, conformément à leur formation et aux instructions de leur employeur : ... 7° participer positivement à la politique de prévention mise en œuvre dans le cadre de la protection des travailleurs contre la violence et le harcèlement moral ou sexuel au travail, s'abstenir de tout acte de violence ou de harcèlement moral ou sexuel au travail et s'abstenir de tout usage abusif.  Dans ce contexte, la confiance que nous pouvions avoir en vous a été immédiatement et définitivement rompue. La violence physique ne peut jamais, et sous aucun prétexte, être tolérée dans l’entreprise. Ces motifs nous conduisent donc à introduire la procédure prévue par les articles 4 et suivants de la loi du 19 mars  1991  portant  un  régime  de  licenciement  particulier  pour  les  délégués  du  personnel  aux  conseils d'entreprise et aux comités de sécurité, d'hygiène et d'embellissement des lieux de travail, ainsi que pour les candidats délégués du personnel en vue d’obtenir la reconnaissance de ces faits comme étant constitutif d’un motif grave de nature à justifier la levée de votre protection et votre licenciement sans préavis ni indemnité. »</w:t>
      </w:r>
    </w:p>
    <w:p w14:paraId="45A3C6BB" w14:textId="77777777" w:rsidR="004C16A1" w:rsidRPr="004C16A1" w:rsidRDefault="004C16A1" w:rsidP="004C16A1">
      <w:pPr>
        <w:widowControl/>
        <w:suppressAutoHyphens w:val="0"/>
        <w:autoSpaceDE w:val="0"/>
        <w:jc w:val="both"/>
        <w:textAlignment w:val="auto"/>
        <w:rPr>
          <w:rFonts w:ascii="Calibri" w:eastAsia="Verdana" w:hAnsi="Calibri" w:cs="Calibri"/>
          <w:i/>
          <w:kern w:val="0"/>
          <w:sz w:val="22"/>
          <w:szCs w:val="22"/>
          <w:lang w:eastAsia="fr-FR"/>
        </w:rPr>
      </w:pPr>
    </w:p>
    <w:p w14:paraId="370BBF3D" w14:textId="77777777" w:rsidR="004C16A1" w:rsidRPr="004C16A1" w:rsidRDefault="004C16A1" w:rsidP="004C16A1">
      <w:pPr>
        <w:widowControl/>
        <w:suppressAutoHyphens w:val="0"/>
        <w:autoSpaceDE w:val="0"/>
        <w:jc w:val="both"/>
        <w:textAlignment w:val="auto"/>
        <w:rPr>
          <w:rFonts w:ascii="Calibri" w:eastAsia="Verdana" w:hAnsi="Calibri" w:cs="Calibri"/>
          <w:b/>
          <w:kern w:val="0"/>
          <w:sz w:val="22"/>
          <w:szCs w:val="22"/>
          <w:u w:val="single"/>
          <w:lang w:eastAsia="fr-FR"/>
        </w:rPr>
      </w:pPr>
      <w:r w:rsidRPr="004C16A1">
        <w:rPr>
          <w:rFonts w:ascii="Calibri" w:eastAsia="Verdana" w:hAnsi="Calibri" w:cs="Calibri"/>
          <w:b/>
          <w:kern w:val="0"/>
          <w:sz w:val="22"/>
          <w:szCs w:val="22"/>
          <w:u w:val="single"/>
          <w:lang w:eastAsia="fr-FR"/>
        </w:rPr>
        <w:t xml:space="preserve">Discussions : </w:t>
      </w:r>
    </w:p>
    <w:p w14:paraId="58B45E13" w14:textId="77777777" w:rsidR="004C16A1" w:rsidRPr="004C16A1" w:rsidRDefault="004C16A1" w:rsidP="004C16A1">
      <w:pPr>
        <w:widowControl/>
        <w:suppressAutoHyphens w:val="0"/>
        <w:autoSpaceDE w:val="0"/>
        <w:jc w:val="both"/>
        <w:textAlignment w:val="auto"/>
        <w:rPr>
          <w:rFonts w:ascii="Calibri" w:eastAsia="Verdana" w:hAnsi="Calibri" w:cs="Calibri"/>
          <w:kern w:val="0"/>
          <w:sz w:val="22"/>
          <w:szCs w:val="22"/>
          <w:u w:val="single"/>
          <w:lang w:eastAsia="fr-FR"/>
        </w:rPr>
      </w:pPr>
    </w:p>
    <w:p w14:paraId="1A89F3B8" w14:textId="77777777" w:rsidR="004C16A1" w:rsidRPr="004C16A1" w:rsidRDefault="004C16A1" w:rsidP="004C16A1">
      <w:pPr>
        <w:widowControl/>
        <w:suppressAutoHyphens w:val="0"/>
        <w:autoSpaceDN/>
        <w:spacing w:after="160" w:line="259" w:lineRule="auto"/>
        <w:jc w:val="both"/>
        <w:textAlignment w:val="auto"/>
        <w:rPr>
          <w:rFonts w:ascii="Calibri" w:eastAsia="Calibri" w:hAnsi="Calibri" w:cs="Calibri"/>
          <w:bCs/>
          <w:kern w:val="0"/>
          <w:sz w:val="22"/>
          <w:szCs w:val="22"/>
          <w:lang w:eastAsia="en-US"/>
        </w:rPr>
      </w:pPr>
      <w:r w:rsidRPr="004C16A1">
        <w:rPr>
          <w:rFonts w:ascii="Calibri" w:eastAsia="Calibri" w:hAnsi="Calibri" w:cs="Calibri"/>
          <w:bCs/>
          <w:kern w:val="0"/>
          <w:sz w:val="22"/>
          <w:szCs w:val="22"/>
          <w:lang w:eastAsia="en-US"/>
        </w:rPr>
        <w:t>Selon l’article 35 de la loi du 3 juillet 1978</w:t>
      </w:r>
      <w:r w:rsidRPr="004C16A1">
        <w:rPr>
          <w:rFonts w:ascii="Calibri" w:eastAsia="Calibri" w:hAnsi="Calibri" w:cs="Calibri"/>
          <w:bCs/>
          <w:kern w:val="0"/>
          <w:sz w:val="22"/>
          <w:szCs w:val="22"/>
          <w:vertAlign w:val="superscript"/>
          <w:lang w:eastAsia="en-US"/>
        </w:rPr>
        <w:footnoteReference w:id="3"/>
      </w:r>
      <w:r w:rsidRPr="004C16A1">
        <w:rPr>
          <w:rFonts w:ascii="Calibri" w:eastAsia="Calibri" w:hAnsi="Calibri" w:cs="Calibri"/>
          <w:bCs/>
          <w:kern w:val="0"/>
          <w:sz w:val="22"/>
          <w:szCs w:val="22"/>
          <w:lang w:eastAsia="en-US"/>
        </w:rPr>
        <w:t xml:space="preserve"> relative au contrat de travail, est considérée comme constituant </w:t>
      </w:r>
      <w:r w:rsidR="00BA24D6">
        <w:rPr>
          <w:rFonts w:ascii="Calibri" w:eastAsia="Calibri" w:hAnsi="Calibri" w:cs="Calibri"/>
          <w:bCs/>
          <w:kern w:val="0"/>
          <w:sz w:val="22"/>
          <w:szCs w:val="22"/>
          <w:lang w:eastAsia="en-US"/>
        </w:rPr>
        <w:t xml:space="preserve">un </w:t>
      </w:r>
      <w:r w:rsidRPr="004C16A1">
        <w:rPr>
          <w:rFonts w:ascii="Calibri" w:eastAsia="Calibri" w:hAnsi="Calibri" w:cs="Calibri"/>
          <w:bCs/>
          <w:kern w:val="0"/>
          <w:sz w:val="22"/>
          <w:szCs w:val="22"/>
          <w:lang w:eastAsia="en-US"/>
        </w:rPr>
        <w:t>motif un grave, toute faute grave qui rend immédiatement et définitivement impossible toute collaboration professionnelle entre l’employeur et le travailleur.</w:t>
      </w:r>
    </w:p>
    <w:p w14:paraId="39579424" w14:textId="77777777" w:rsidR="004C16A1" w:rsidRPr="004C16A1" w:rsidRDefault="004C16A1" w:rsidP="004C16A1">
      <w:pPr>
        <w:widowControl/>
        <w:suppressAutoHyphens w:val="0"/>
        <w:autoSpaceDN/>
        <w:spacing w:after="160" w:line="259" w:lineRule="auto"/>
        <w:jc w:val="both"/>
        <w:textAlignment w:val="auto"/>
        <w:rPr>
          <w:rFonts w:ascii="Calibri" w:eastAsia="Calibri" w:hAnsi="Calibri" w:cs="Calibri"/>
          <w:bCs/>
          <w:kern w:val="0"/>
          <w:sz w:val="22"/>
          <w:szCs w:val="22"/>
          <w:lang w:eastAsia="en-US"/>
        </w:rPr>
      </w:pPr>
      <w:r w:rsidRPr="004C16A1">
        <w:rPr>
          <w:rFonts w:ascii="Calibri" w:eastAsia="Calibri" w:hAnsi="Calibri" w:cs="Calibri"/>
          <w:bCs/>
          <w:kern w:val="0"/>
          <w:sz w:val="22"/>
          <w:szCs w:val="22"/>
          <w:lang w:eastAsia="en-US"/>
        </w:rPr>
        <w:t>Pour appliquer cet article, selon une doctrine de référence</w:t>
      </w:r>
      <w:r w:rsidRPr="004C16A1">
        <w:rPr>
          <w:rFonts w:ascii="Calibri" w:eastAsia="Calibri" w:hAnsi="Calibri" w:cs="Calibri"/>
          <w:bCs/>
          <w:kern w:val="0"/>
          <w:sz w:val="22"/>
          <w:szCs w:val="22"/>
          <w:vertAlign w:val="superscript"/>
          <w:lang w:eastAsia="en-US"/>
        </w:rPr>
        <w:footnoteReference w:id="4"/>
      </w:r>
      <w:r w:rsidRPr="004C16A1">
        <w:rPr>
          <w:rFonts w:ascii="Calibri" w:eastAsia="Calibri" w:hAnsi="Calibri" w:cs="Calibri"/>
          <w:bCs/>
          <w:kern w:val="0"/>
          <w:sz w:val="22"/>
          <w:szCs w:val="22"/>
          <w:lang w:eastAsia="en-US"/>
        </w:rPr>
        <w:t>, le juge, saisi a posteriori, vérifie non seulement le respect des délais et des formes de notification des motifs mais aussi la réalité la gravité des motifs invoqués. La charg</w:t>
      </w:r>
      <w:r w:rsidR="00BA24D6">
        <w:rPr>
          <w:rFonts w:ascii="Calibri" w:eastAsia="Calibri" w:hAnsi="Calibri" w:cs="Calibri"/>
          <w:bCs/>
          <w:kern w:val="0"/>
          <w:sz w:val="22"/>
          <w:szCs w:val="22"/>
          <w:lang w:eastAsia="en-US"/>
        </w:rPr>
        <w:t>e de la preuve tant de la faute</w:t>
      </w:r>
      <w:r w:rsidRPr="004C16A1">
        <w:rPr>
          <w:rFonts w:ascii="Calibri" w:eastAsia="Calibri" w:hAnsi="Calibri" w:cs="Calibri"/>
          <w:bCs/>
          <w:kern w:val="0"/>
          <w:sz w:val="22"/>
          <w:szCs w:val="22"/>
          <w:lang w:eastAsia="en-US"/>
        </w:rPr>
        <w:t>,</w:t>
      </w:r>
      <w:r w:rsidR="00BA24D6">
        <w:rPr>
          <w:rFonts w:ascii="Calibri" w:eastAsia="Calibri" w:hAnsi="Calibri" w:cs="Calibri"/>
          <w:bCs/>
          <w:kern w:val="0"/>
          <w:sz w:val="22"/>
          <w:szCs w:val="22"/>
          <w:lang w:eastAsia="en-US"/>
        </w:rPr>
        <w:t xml:space="preserve"> </w:t>
      </w:r>
      <w:r w:rsidRPr="004C16A1">
        <w:rPr>
          <w:rFonts w:ascii="Calibri" w:eastAsia="Calibri" w:hAnsi="Calibri" w:cs="Calibri"/>
          <w:bCs/>
          <w:kern w:val="0"/>
          <w:sz w:val="22"/>
          <w:szCs w:val="22"/>
          <w:lang w:eastAsia="en-US"/>
        </w:rPr>
        <w:t>de sa gravité que du respect des formalités légales repose sur la partie qui a pris l’initiative de la rupture (article 35 alinéa 8 de la loi du 3 juillet 1978).</w:t>
      </w:r>
    </w:p>
    <w:p w14:paraId="6FDAE8B1" w14:textId="77777777" w:rsidR="004C16A1" w:rsidRPr="004C16A1" w:rsidRDefault="004C16A1" w:rsidP="004C16A1">
      <w:pPr>
        <w:widowControl/>
        <w:suppressAutoHyphens w:val="0"/>
        <w:autoSpaceDN/>
        <w:spacing w:after="160" w:line="259" w:lineRule="auto"/>
        <w:jc w:val="both"/>
        <w:textAlignment w:val="auto"/>
        <w:rPr>
          <w:rFonts w:ascii="Calibri" w:eastAsia="Calibri" w:hAnsi="Calibri" w:cs="Calibri"/>
          <w:bCs/>
          <w:kern w:val="0"/>
          <w:sz w:val="22"/>
          <w:szCs w:val="22"/>
          <w:lang w:eastAsia="en-US"/>
        </w:rPr>
      </w:pPr>
      <w:r w:rsidRPr="004C16A1">
        <w:rPr>
          <w:rFonts w:ascii="Calibri" w:eastAsia="Calibri" w:hAnsi="Calibri" w:cs="Calibri"/>
          <w:bCs/>
          <w:kern w:val="0"/>
          <w:sz w:val="22"/>
          <w:szCs w:val="22"/>
          <w:lang w:eastAsia="en-US"/>
        </w:rPr>
        <w:t>Et la même doctrine de poursuivre que le pouvoir de contrôle du juge est étendu en vertu de la volonté du législateur. Il apprécie souverainement la gravité de la faute et son incidence sur la possibilité de poursuivre la relation professionnelle. Il substitue son appréciation à celle de l’auteur du congé, en faisant appel à ses propres jugements de valeur. Pour apprécier la gravité des faits, le juge est autorisé à prendre en considération des faits étrangers, non mentionnés dans la lettre notifiant les motifs, lorsqu’ils sont de nature à l’éclairer sur la gravité des motifs allégués.</w:t>
      </w:r>
    </w:p>
    <w:p w14:paraId="3C1DB04F" w14:textId="77777777" w:rsidR="004C16A1" w:rsidRPr="004C16A1" w:rsidRDefault="004C16A1" w:rsidP="004C16A1">
      <w:pPr>
        <w:widowControl/>
        <w:suppressAutoHyphens w:val="0"/>
        <w:autoSpaceDN/>
        <w:spacing w:after="160" w:line="259" w:lineRule="auto"/>
        <w:jc w:val="both"/>
        <w:textAlignment w:val="auto"/>
        <w:rPr>
          <w:rFonts w:ascii="Calibri" w:eastAsia="Calibri" w:hAnsi="Calibri" w:cs="Calibri"/>
          <w:bCs/>
          <w:kern w:val="0"/>
          <w:sz w:val="22"/>
          <w:szCs w:val="22"/>
          <w:lang w:eastAsia="en-US"/>
        </w:rPr>
      </w:pPr>
      <w:r w:rsidRPr="004C16A1">
        <w:rPr>
          <w:rFonts w:ascii="Calibri" w:eastAsia="Calibri" w:hAnsi="Calibri" w:cs="Calibri"/>
          <w:bCs/>
          <w:kern w:val="0"/>
          <w:sz w:val="22"/>
          <w:szCs w:val="22"/>
          <w:lang w:eastAsia="en-US"/>
        </w:rPr>
        <w:lastRenderedPageBreak/>
        <w:t>Dans le présent dossier, le respect du double délai prévu à l’article 35 n’est pas remis en cause.</w:t>
      </w:r>
    </w:p>
    <w:p w14:paraId="5A0190A7" w14:textId="77777777" w:rsidR="004C16A1" w:rsidRPr="004C16A1" w:rsidRDefault="004C16A1" w:rsidP="004C16A1">
      <w:pPr>
        <w:widowControl/>
        <w:suppressAutoHyphens w:val="0"/>
        <w:autoSpaceDN/>
        <w:spacing w:after="160" w:line="259" w:lineRule="auto"/>
        <w:jc w:val="both"/>
        <w:textAlignment w:val="auto"/>
        <w:rPr>
          <w:rFonts w:ascii="Calibri" w:eastAsia="Calibri" w:hAnsi="Calibri" w:cs="Calibri"/>
          <w:bCs/>
          <w:kern w:val="0"/>
          <w:sz w:val="22"/>
          <w:szCs w:val="22"/>
          <w:lang w:eastAsia="en-US"/>
        </w:rPr>
      </w:pPr>
      <w:r w:rsidRPr="004C16A1">
        <w:rPr>
          <w:rFonts w:ascii="Calibri" w:eastAsia="Calibri" w:hAnsi="Calibri" w:cs="Calibri"/>
          <w:bCs/>
          <w:kern w:val="0"/>
          <w:sz w:val="22"/>
          <w:szCs w:val="22"/>
          <w:lang w:eastAsia="en-US"/>
        </w:rPr>
        <w:t xml:space="preserve">Le Tribunal en prend acte. </w:t>
      </w:r>
    </w:p>
    <w:p w14:paraId="09173B3A" w14:textId="77777777" w:rsidR="004C16A1" w:rsidRPr="004C16A1" w:rsidRDefault="004C16A1" w:rsidP="004C16A1">
      <w:pPr>
        <w:widowControl/>
        <w:suppressAutoHyphens w:val="0"/>
        <w:autoSpaceDN/>
        <w:spacing w:after="160" w:line="259" w:lineRule="auto"/>
        <w:jc w:val="both"/>
        <w:textAlignment w:val="auto"/>
        <w:rPr>
          <w:rFonts w:ascii="Calibri" w:eastAsia="Calibri" w:hAnsi="Calibri" w:cs="Calibri"/>
          <w:bCs/>
          <w:kern w:val="0"/>
          <w:sz w:val="22"/>
          <w:szCs w:val="22"/>
          <w:lang w:eastAsia="en-US"/>
        </w:rPr>
      </w:pPr>
      <w:r w:rsidRPr="004C16A1">
        <w:rPr>
          <w:rFonts w:ascii="Calibri" w:eastAsia="Calibri" w:hAnsi="Calibri" w:cs="Calibri"/>
          <w:bCs/>
          <w:kern w:val="0"/>
          <w:sz w:val="22"/>
          <w:szCs w:val="22"/>
          <w:lang w:eastAsia="en-US"/>
        </w:rPr>
        <w:t>La partie demanderesse conteste la matérialité des faits, la qualification de faute, et à fortiori la qualification de faute grave rendant immédiatement impossible toute confiance entre les parties.</w:t>
      </w:r>
    </w:p>
    <w:p w14:paraId="5B47CA67" w14:textId="77777777" w:rsidR="004C16A1" w:rsidRPr="004C16A1" w:rsidRDefault="004C16A1" w:rsidP="004C16A1">
      <w:pPr>
        <w:widowControl/>
        <w:suppressAutoHyphens w:val="0"/>
        <w:autoSpaceDN/>
        <w:spacing w:after="160" w:line="259" w:lineRule="auto"/>
        <w:jc w:val="both"/>
        <w:textAlignment w:val="auto"/>
        <w:rPr>
          <w:rFonts w:ascii="Calibri" w:eastAsia="Calibri" w:hAnsi="Calibri" w:cs="Calibri"/>
          <w:bCs/>
          <w:kern w:val="0"/>
          <w:sz w:val="22"/>
          <w:szCs w:val="22"/>
          <w:lang w:eastAsia="en-US"/>
        </w:rPr>
      </w:pPr>
      <w:r w:rsidRPr="004C16A1">
        <w:rPr>
          <w:rFonts w:ascii="Calibri" w:eastAsia="Calibri" w:hAnsi="Calibri" w:cs="Calibri"/>
          <w:bCs/>
          <w:kern w:val="0"/>
          <w:sz w:val="22"/>
          <w:szCs w:val="22"/>
          <w:lang w:eastAsia="en-US"/>
        </w:rPr>
        <w:t>Il convient d’aborder, initialement la matérialité des faits reprochés.</w:t>
      </w:r>
    </w:p>
    <w:p w14:paraId="6C2CC34E" w14:textId="77777777" w:rsidR="004C16A1" w:rsidRPr="004C16A1" w:rsidRDefault="004C16A1" w:rsidP="004C16A1">
      <w:pPr>
        <w:widowControl/>
        <w:suppressAutoHyphens w:val="0"/>
        <w:autoSpaceDE w:val="0"/>
        <w:jc w:val="both"/>
        <w:textAlignment w:val="auto"/>
        <w:rPr>
          <w:rFonts w:ascii="Calibri" w:eastAsia="Verdana" w:hAnsi="Calibri" w:cs="Calibri"/>
          <w:kern w:val="0"/>
          <w:sz w:val="22"/>
          <w:szCs w:val="22"/>
          <w:u w:val="single"/>
          <w:lang w:eastAsia="fr-FR"/>
        </w:rPr>
      </w:pPr>
    </w:p>
    <w:p w14:paraId="0C4D8B23" w14:textId="77777777" w:rsidR="004C16A1" w:rsidRPr="004C16A1" w:rsidRDefault="004C16A1" w:rsidP="004C16A1">
      <w:pPr>
        <w:widowControl/>
        <w:numPr>
          <w:ilvl w:val="0"/>
          <w:numId w:val="7"/>
        </w:numPr>
        <w:suppressAutoHyphens w:val="0"/>
        <w:autoSpaceDE w:val="0"/>
        <w:contextualSpacing/>
        <w:jc w:val="both"/>
        <w:textAlignment w:val="auto"/>
        <w:rPr>
          <w:rFonts w:ascii="Calibri" w:eastAsia="Verdana" w:hAnsi="Calibri" w:cs="Calibri"/>
          <w:b/>
          <w:kern w:val="0"/>
          <w:sz w:val="22"/>
          <w:szCs w:val="22"/>
          <w:lang w:eastAsia="fr-FR"/>
        </w:rPr>
      </w:pPr>
      <w:r w:rsidRPr="004C16A1">
        <w:rPr>
          <w:rFonts w:ascii="Calibri" w:eastAsia="Verdana" w:hAnsi="Calibri" w:cs="Calibri"/>
          <w:b/>
          <w:kern w:val="0"/>
          <w:sz w:val="22"/>
          <w:szCs w:val="22"/>
          <w:lang w:eastAsia="fr-FR"/>
        </w:rPr>
        <w:t>Matérialité des faits reprochés :</w:t>
      </w:r>
    </w:p>
    <w:p w14:paraId="15DF84AD" w14:textId="77777777" w:rsidR="004C16A1" w:rsidRPr="004C16A1" w:rsidRDefault="004C16A1" w:rsidP="004C16A1">
      <w:pPr>
        <w:widowControl/>
        <w:suppressAutoHyphens w:val="0"/>
        <w:autoSpaceDE w:val="0"/>
        <w:jc w:val="both"/>
        <w:textAlignment w:val="auto"/>
        <w:rPr>
          <w:rFonts w:ascii="Calibri" w:eastAsia="Verdana" w:hAnsi="Calibri" w:cs="Calibri"/>
          <w:kern w:val="0"/>
          <w:sz w:val="22"/>
          <w:szCs w:val="22"/>
          <w:lang w:eastAsia="fr-FR"/>
        </w:rPr>
      </w:pPr>
    </w:p>
    <w:p w14:paraId="3AF194D9" w14:textId="77777777" w:rsidR="004C16A1" w:rsidRPr="004C16A1" w:rsidRDefault="004C16A1" w:rsidP="004C16A1">
      <w:pPr>
        <w:widowControl/>
        <w:shd w:val="clear" w:color="auto" w:fill="FFFFFF"/>
        <w:suppressAutoHyphens w:val="0"/>
        <w:autoSpaceDN/>
        <w:jc w:val="both"/>
        <w:textAlignment w:val="auto"/>
        <w:rPr>
          <w:rFonts w:ascii="Calibri" w:eastAsia="Times New Roman" w:hAnsi="Calibri" w:cs="Calibri"/>
          <w:i/>
          <w:color w:val="000000"/>
          <w:kern w:val="0"/>
          <w:sz w:val="22"/>
          <w:szCs w:val="22"/>
          <w:lang w:eastAsia="en-GB"/>
        </w:rPr>
      </w:pPr>
      <w:r w:rsidRPr="004C16A1">
        <w:rPr>
          <w:rFonts w:ascii="Calibri" w:eastAsia="Verdana" w:hAnsi="Calibri" w:cs="Calibri"/>
          <w:kern w:val="0"/>
          <w:sz w:val="22"/>
          <w:szCs w:val="22"/>
          <w:lang w:eastAsia="fr-FR"/>
        </w:rPr>
        <w:t>Dans le courrier de l’employeur du 30.08.2022, celui-ci prend sa décision d’entamer la procédure de licenciement sur base des faits suivants : « </w:t>
      </w:r>
      <w:r w:rsidRPr="004C16A1">
        <w:rPr>
          <w:rFonts w:ascii="Calibri" w:eastAsia="Times New Roman" w:hAnsi="Calibri" w:cs="Calibri"/>
          <w:i/>
          <w:color w:val="000000"/>
          <w:kern w:val="0"/>
          <w:sz w:val="22"/>
          <w:szCs w:val="22"/>
          <w:lang w:eastAsia="en-GB"/>
        </w:rPr>
        <w:t>Selon les informations reçues par Monsieur A., vous étiez attablé en compagnie de plusieurs collègues et l’humeur était à la taquinerie avec de multiples échanges de blagues. A un certain moment, Monsieur H. a fait une remarque déplacée au sujet de votre bégaiement : « embraie et passe la deuxième ». Vous vous êtes alors levé, avez empoigné et giflé R. H. Deux autres collègues, M. C. et T. L., sont alors intervenus pour vous séparer avant que ça ne « dégénère complètement » selon les termes utilisés par Monsieur A. ».</w:t>
      </w:r>
    </w:p>
    <w:p w14:paraId="60E824EB" w14:textId="77777777" w:rsidR="004C16A1" w:rsidRPr="004C16A1" w:rsidRDefault="004C16A1" w:rsidP="004C16A1">
      <w:pPr>
        <w:widowControl/>
        <w:shd w:val="clear" w:color="auto" w:fill="FFFFFF"/>
        <w:suppressAutoHyphens w:val="0"/>
        <w:autoSpaceDN/>
        <w:jc w:val="both"/>
        <w:textAlignment w:val="auto"/>
        <w:rPr>
          <w:rFonts w:ascii="Calibri" w:eastAsia="Times New Roman" w:hAnsi="Calibri" w:cs="Calibri"/>
          <w:i/>
          <w:color w:val="000000"/>
          <w:kern w:val="0"/>
          <w:sz w:val="22"/>
          <w:szCs w:val="22"/>
          <w:lang w:eastAsia="en-GB"/>
        </w:rPr>
      </w:pPr>
    </w:p>
    <w:p w14:paraId="44DD2E47" w14:textId="77777777" w:rsidR="004C16A1" w:rsidRPr="004C16A1" w:rsidRDefault="004C16A1" w:rsidP="004C16A1">
      <w:pPr>
        <w:widowControl/>
        <w:shd w:val="clear" w:color="auto" w:fill="FFFFFF"/>
        <w:suppressAutoHyphens w:val="0"/>
        <w:autoSpaceDN/>
        <w:jc w:val="both"/>
        <w:textAlignment w:val="auto"/>
        <w:rPr>
          <w:rFonts w:ascii="Calibri" w:eastAsia="Times New Roman" w:hAnsi="Calibri" w:cs="Calibri"/>
          <w:color w:val="000000"/>
          <w:kern w:val="0"/>
          <w:sz w:val="22"/>
          <w:szCs w:val="22"/>
          <w:lang w:eastAsia="en-GB"/>
        </w:rPr>
      </w:pPr>
      <w:r w:rsidRPr="004C16A1">
        <w:rPr>
          <w:rFonts w:ascii="Calibri" w:eastAsia="Times New Roman" w:hAnsi="Calibri" w:cs="Calibri"/>
          <w:color w:val="000000"/>
          <w:kern w:val="0"/>
          <w:sz w:val="22"/>
          <w:szCs w:val="22"/>
          <w:lang w:eastAsia="en-GB"/>
        </w:rPr>
        <w:t>Selon l’employeur, le défendeur a donc empoigné et giflé un collège, suite à une provocation verbale de ce dernier.</w:t>
      </w:r>
    </w:p>
    <w:p w14:paraId="74452AA3" w14:textId="77777777" w:rsidR="004C16A1" w:rsidRPr="004C16A1" w:rsidRDefault="004C16A1" w:rsidP="004C16A1">
      <w:pPr>
        <w:widowControl/>
        <w:shd w:val="clear" w:color="auto" w:fill="FFFFFF"/>
        <w:suppressAutoHyphens w:val="0"/>
        <w:autoSpaceDN/>
        <w:jc w:val="both"/>
        <w:textAlignment w:val="auto"/>
        <w:rPr>
          <w:rFonts w:ascii="Calibri" w:eastAsia="Times New Roman" w:hAnsi="Calibri" w:cs="Calibri"/>
          <w:color w:val="000000"/>
          <w:kern w:val="0"/>
          <w:sz w:val="22"/>
          <w:szCs w:val="22"/>
          <w:lang w:eastAsia="en-GB"/>
        </w:rPr>
      </w:pPr>
    </w:p>
    <w:p w14:paraId="1C81AF0C" w14:textId="77777777" w:rsidR="004C16A1" w:rsidRPr="004C16A1" w:rsidRDefault="004C16A1" w:rsidP="004C16A1">
      <w:pPr>
        <w:widowControl/>
        <w:shd w:val="clear" w:color="auto" w:fill="FFFFFF"/>
        <w:suppressAutoHyphens w:val="0"/>
        <w:autoSpaceDN/>
        <w:jc w:val="both"/>
        <w:textAlignment w:val="auto"/>
        <w:rPr>
          <w:rFonts w:ascii="Calibri" w:eastAsia="Times New Roman" w:hAnsi="Calibri" w:cs="Calibri"/>
          <w:color w:val="000000"/>
          <w:kern w:val="0"/>
          <w:sz w:val="22"/>
          <w:szCs w:val="22"/>
          <w:lang w:eastAsia="en-GB"/>
        </w:rPr>
      </w:pPr>
      <w:r w:rsidRPr="004C16A1">
        <w:rPr>
          <w:rFonts w:ascii="Calibri" w:eastAsia="Times New Roman" w:hAnsi="Calibri" w:cs="Calibri"/>
          <w:color w:val="000000"/>
          <w:kern w:val="0"/>
          <w:sz w:val="22"/>
          <w:szCs w:val="22"/>
          <w:lang w:eastAsia="en-GB"/>
        </w:rPr>
        <w:t xml:space="preserve">Il faut déjà remarquer que si le dossier de l’employeur contient les textes des témoignages des témoins «  à charge », il semble que l’audition du défendeur par le DRH du 29.08.2022 n’ait fait l’objet d’aucune retranscription via un procès-verbal que la personne auditionnée à l’occasion de relire, afin de marquer son accord ou pas. </w:t>
      </w:r>
    </w:p>
    <w:p w14:paraId="36250E57" w14:textId="77777777" w:rsidR="004C16A1" w:rsidRPr="004C16A1" w:rsidRDefault="004C16A1" w:rsidP="004C16A1">
      <w:pPr>
        <w:widowControl/>
        <w:shd w:val="clear" w:color="auto" w:fill="FFFFFF"/>
        <w:suppressAutoHyphens w:val="0"/>
        <w:autoSpaceDN/>
        <w:jc w:val="both"/>
        <w:textAlignment w:val="auto"/>
        <w:rPr>
          <w:rFonts w:ascii="Calibri" w:eastAsia="Times New Roman" w:hAnsi="Calibri" w:cs="Calibri"/>
          <w:color w:val="000000"/>
          <w:kern w:val="0"/>
          <w:sz w:val="22"/>
          <w:szCs w:val="22"/>
          <w:lang w:eastAsia="en-GB"/>
        </w:rPr>
      </w:pPr>
    </w:p>
    <w:p w14:paraId="46A3F52C" w14:textId="77777777" w:rsidR="004C16A1" w:rsidRPr="004C16A1" w:rsidRDefault="004C16A1" w:rsidP="004C16A1">
      <w:pPr>
        <w:widowControl/>
        <w:shd w:val="clear" w:color="auto" w:fill="FFFFFF"/>
        <w:suppressAutoHyphens w:val="0"/>
        <w:autoSpaceDN/>
        <w:jc w:val="both"/>
        <w:textAlignment w:val="auto"/>
        <w:rPr>
          <w:rFonts w:ascii="Calibri" w:eastAsia="Times New Roman" w:hAnsi="Calibri" w:cs="Calibri"/>
          <w:color w:val="000000"/>
          <w:kern w:val="0"/>
          <w:sz w:val="22"/>
          <w:szCs w:val="22"/>
          <w:lang w:eastAsia="en-GB"/>
        </w:rPr>
      </w:pPr>
      <w:r w:rsidRPr="004C16A1">
        <w:rPr>
          <w:rFonts w:ascii="Calibri" w:eastAsia="Times New Roman" w:hAnsi="Calibri" w:cs="Calibri"/>
          <w:color w:val="000000"/>
          <w:kern w:val="0"/>
          <w:sz w:val="22"/>
          <w:szCs w:val="22"/>
          <w:lang w:eastAsia="en-GB"/>
        </w:rPr>
        <w:t>Au vu de la gravité de la décision de l’employeur, on peut s’étonner de cette absence de formalisme, qui permet lorsqu’il est respecté de pouvoir comparer les versions de façon précise.</w:t>
      </w:r>
    </w:p>
    <w:p w14:paraId="1B018376" w14:textId="77777777" w:rsidR="004C16A1" w:rsidRPr="004C16A1" w:rsidRDefault="004C16A1" w:rsidP="004C16A1">
      <w:pPr>
        <w:widowControl/>
        <w:shd w:val="clear" w:color="auto" w:fill="FFFFFF"/>
        <w:suppressAutoHyphens w:val="0"/>
        <w:autoSpaceDN/>
        <w:jc w:val="both"/>
        <w:textAlignment w:val="auto"/>
        <w:rPr>
          <w:rFonts w:ascii="Calibri" w:eastAsia="Times New Roman" w:hAnsi="Calibri" w:cs="Calibri"/>
          <w:color w:val="000000"/>
          <w:kern w:val="0"/>
          <w:sz w:val="22"/>
          <w:szCs w:val="22"/>
          <w:lang w:eastAsia="en-GB"/>
        </w:rPr>
      </w:pPr>
    </w:p>
    <w:p w14:paraId="241CFD9E" w14:textId="77777777" w:rsidR="004C16A1" w:rsidRPr="004C16A1" w:rsidRDefault="004C16A1" w:rsidP="004C16A1">
      <w:pPr>
        <w:widowControl/>
        <w:shd w:val="clear" w:color="auto" w:fill="FFFFFF"/>
        <w:suppressAutoHyphens w:val="0"/>
        <w:autoSpaceDN/>
        <w:jc w:val="both"/>
        <w:textAlignment w:val="auto"/>
        <w:rPr>
          <w:rFonts w:ascii="Calibri" w:eastAsia="Times New Roman" w:hAnsi="Calibri" w:cs="Calibri"/>
          <w:i/>
          <w:color w:val="000000"/>
          <w:kern w:val="0"/>
          <w:sz w:val="22"/>
          <w:szCs w:val="22"/>
          <w:lang w:eastAsia="en-GB"/>
        </w:rPr>
      </w:pPr>
      <w:r w:rsidRPr="004C16A1">
        <w:rPr>
          <w:rFonts w:ascii="Calibri" w:eastAsia="Times New Roman" w:hAnsi="Calibri" w:cs="Calibri"/>
          <w:color w:val="000000"/>
          <w:kern w:val="0"/>
          <w:sz w:val="22"/>
          <w:szCs w:val="22"/>
          <w:lang w:eastAsia="en-GB"/>
        </w:rPr>
        <w:t>Il faut aller chercher dans le courrier du 30.08.2022 de l’employeur l’interprétation par ce dernier des déclarations du défendeur à propos de la description des faits du 25.08.2022 :  « </w:t>
      </w:r>
      <w:r w:rsidRPr="004C16A1">
        <w:rPr>
          <w:rFonts w:ascii="Calibri" w:eastAsia="Times New Roman" w:hAnsi="Calibri" w:cs="Calibri"/>
          <w:i/>
          <w:color w:val="000000"/>
          <w:kern w:val="0"/>
          <w:sz w:val="22"/>
          <w:szCs w:val="22"/>
          <w:lang w:eastAsia="en-GB"/>
        </w:rPr>
        <w:t>Durant l’entretien, auquel ont assisté Messieurs B. H. et L. T., vous avez admis avoir attrapé monsieur H. par le cou, mais avez nié l’avoir giflé. »</w:t>
      </w:r>
    </w:p>
    <w:p w14:paraId="073A4F46" w14:textId="77777777" w:rsidR="004C16A1" w:rsidRPr="004C16A1" w:rsidRDefault="004C16A1" w:rsidP="004C16A1">
      <w:pPr>
        <w:widowControl/>
        <w:shd w:val="clear" w:color="auto" w:fill="FFFFFF"/>
        <w:suppressAutoHyphens w:val="0"/>
        <w:autoSpaceDN/>
        <w:jc w:val="both"/>
        <w:textAlignment w:val="auto"/>
        <w:rPr>
          <w:rFonts w:ascii="Calibri" w:eastAsia="Times New Roman" w:hAnsi="Calibri" w:cs="Calibri"/>
          <w:i/>
          <w:color w:val="000000"/>
          <w:kern w:val="0"/>
          <w:sz w:val="22"/>
          <w:szCs w:val="22"/>
          <w:lang w:eastAsia="en-GB"/>
        </w:rPr>
      </w:pPr>
    </w:p>
    <w:p w14:paraId="62FFDEBC" w14:textId="77777777" w:rsidR="004C16A1" w:rsidRPr="004C16A1" w:rsidRDefault="004C16A1" w:rsidP="004C16A1">
      <w:pPr>
        <w:widowControl/>
        <w:shd w:val="clear" w:color="auto" w:fill="FFFFFF"/>
        <w:suppressAutoHyphens w:val="0"/>
        <w:autoSpaceDN/>
        <w:jc w:val="both"/>
        <w:textAlignment w:val="auto"/>
        <w:rPr>
          <w:rFonts w:ascii="Calibri" w:eastAsia="Times New Roman" w:hAnsi="Calibri" w:cs="Calibri"/>
          <w:color w:val="000000"/>
          <w:kern w:val="0"/>
          <w:sz w:val="22"/>
          <w:szCs w:val="22"/>
          <w:lang w:eastAsia="en-GB"/>
        </w:rPr>
      </w:pPr>
      <w:r w:rsidRPr="004C16A1">
        <w:rPr>
          <w:rFonts w:ascii="Calibri" w:eastAsia="Times New Roman" w:hAnsi="Calibri" w:cs="Calibri"/>
          <w:color w:val="000000"/>
          <w:kern w:val="0"/>
          <w:sz w:val="22"/>
          <w:szCs w:val="22"/>
          <w:lang w:eastAsia="en-GB"/>
        </w:rPr>
        <w:t>Il n’y a donc pas de contestation sur la fait que le défendeur ait empoigné Monsieur H. suite à une provocation verbale de ce dernier.</w:t>
      </w:r>
    </w:p>
    <w:p w14:paraId="0D10B5E1" w14:textId="77777777" w:rsidR="004C16A1" w:rsidRPr="004C16A1" w:rsidRDefault="004C16A1" w:rsidP="004C16A1">
      <w:pPr>
        <w:widowControl/>
        <w:shd w:val="clear" w:color="auto" w:fill="FFFFFF"/>
        <w:suppressAutoHyphens w:val="0"/>
        <w:autoSpaceDN/>
        <w:jc w:val="both"/>
        <w:textAlignment w:val="auto"/>
        <w:rPr>
          <w:rFonts w:ascii="Calibri" w:eastAsia="Times New Roman" w:hAnsi="Calibri" w:cs="Calibri"/>
          <w:color w:val="000000"/>
          <w:kern w:val="0"/>
          <w:sz w:val="22"/>
          <w:szCs w:val="22"/>
          <w:lang w:eastAsia="en-GB"/>
        </w:rPr>
      </w:pPr>
    </w:p>
    <w:p w14:paraId="551E3B93" w14:textId="77777777" w:rsidR="004C16A1" w:rsidRPr="004C16A1" w:rsidRDefault="004C16A1" w:rsidP="004C16A1">
      <w:pPr>
        <w:widowControl/>
        <w:shd w:val="clear" w:color="auto" w:fill="FFFFFF"/>
        <w:suppressAutoHyphens w:val="0"/>
        <w:autoSpaceDN/>
        <w:jc w:val="both"/>
        <w:textAlignment w:val="auto"/>
        <w:rPr>
          <w:rFonts w:ascii="Calibri" w:eastAsia="Times New Roman" w:hAnsi="Calibri" w:cs="Calibri"/>
          <w:color w:val="000000"/>
          <w:kern w:val="0"/>
          <w:sz w:val="22"/>
          <w:szCs w:val="22"/>
          <w:lang w:eastAsia="en-GB"/>
        </w:rPr>
      </w:pPr>
      <w:r w:rsidRPr="004C16A1">
        <w:rPr>
          <w:rFonts w:ascii="Calibri" w:eastAsia="Times New Roman" w:hAnsi="Calibri" w:cs="Calibri"/>
          <w:color w:val="000000"/>
          <w:kern w:val="0"/>
          <w:sz w:val="22"/>
          <w:szCs w:val="22"/>
          <w:lang w:eastAsia="en-GB"/>
        </w:rPr>
        <w:t>Il y a-t-il eu une gifle ?</w:t>
      </w:r>
    </w:p>
    <w:p w14:paraId="03E05125" w14:textId="77777777" w:rsidR="004C16A1" w:rsidRPr="004C16A1" w:rsidRDefault="004C16A1" w:rsidP="004C16A1">
      <w:pPr>
        <w:widowControl/>
        <w:shd w:val="clear" w:color="auto" w:fill="FFFFFF"/>
        <w:suppressAutoHyphens w:val="0"/>
        <w:autoSpaceDN/>
        <w:jc w:val="both"/>
        <w:textAlignment w:val="auto"/>
        <w:rPr>
          <w:rFonts w:ascii="Calibri" w:eastAsia="Times New Roman" w:hAnsi="Calibri" w:cs="Calibri"/>
          <w:color w:val="000000"/>
          <w:kern w:val="0"/>
          <w:sz w:val="22"/>
          <w:szCs w:val="22"/>
          <w:lang w:eastAsia="en-GB"/>
        </w:rPr>
      </w:pPr>
    </w:p>
    <w:p w14:paraId="4F95AAA5" w14:textId="77777777" w:rsidR="004C16A1" w:rsidRPr="004C16A1" w:rsidRDefault="00BA24D6" w:rsidP="004C16A1">
      <w:pPr>
        <w:widowControl/>
        <w:shd w:val="clear" w:color="auto" w:fill="FFFFFF"/>
        <w:suppressAutoHyphens w:val="0"/>
        <w:autoSpaceDN/>
        <w:jc w:val="both"/>
        <w:textAlignment w:val="auto"/>
        <w:rPr>
          <w:rFonts w:ascii="Calibri" w:eastAsia="Times New Roman" w:hAnsi="Calibri" w:cs="Calibri"/>
          <w:color w:val="000000"/>
          <w:kern w:val="0"/>
          <w:sz w:val="22"/>
          <w:szCs w:val="22"/>
          <w:lang w:eastAsia="en-GB"/>
        </w:rPr>
      </w:pPr>
      <w:r>
        <w:rPr>
          <w:rFonts w:ascii="Calibri" w:eastAsia="Times New Roman" w:hAnsi="Calibri" w:cs="Calibri"/>
          <w:color w:val="000000"/>
          <w:kern w:val="0"/>
          <w:sz w:val="22"/>
          <w:szCs w:val="22"/>
          <w:lang w:eastAsia="en-GB"/>
        </w:rPr>
        <w:t>Monsieur R.H. (</w:t>
      </w:r>
      <w:r w:rsidR="004C16A1" w:rsidRPr="004C16A1">
        <w:rPr>
          <w:rFonts w:ascii="Calibri" w:eastAsia="Times New Roman" w:hAnsi="Calibri" w:cs="Calibri"/>
          <w:color w:val="000000"/>
          <w:kern w:val="0"/>
          <w:sz w:val="22"/>
          <w:szCs w:val="22"/>
          <w:lang w:eastAsia="en-GB"/>
        </w:rPr>
        <w:t>soit le provocateur verbal, victime à tout le moins de l’empoignade) déclare : «  …je n’ai pas vu N. se lever et par-dessus la table, il m’a attrapé et m’a mis une gifle sur la joue… »</w:t>
      </w:r>
    </w:p>
    <w:p w14:paraId="3BC04A3E" w14:textId="77777777" w:rsidR="004C16A1" w:rsidRPr="004C16A1" w:rsidRDefault="004C16A1" w:rsidP="004C16A1">
      <w:pPr>
        <w:widowControl/>
        <w:shd w:val="clear" w:color="auto" w:fill="FFFFFF"/>
        <w:suppressAutoHyphens w:val="0"/>
        <w:autoSpaceDN/>
        <w:jc w:val="both"/>
        <w:textAlignment w:val="auto"/>
        <w:rPr>
          <w:rFonts w:ascii="Calibri" w:eastAsia="Times New Roman" w:hAnsi="Calibri" w:cs="Calibri"/>
          <w:color w:val="000000"/>
          <w:kern w:val="0"/>
          <w:sz w:val="22"/>
          <w:szCs w:val="22"/>
          <w:lang w:eastAsia="en-GB"/>
        </w:rPr>
      </w:pPr>
    </w:p>
    <w:p w14:paraId="5AECFF3E" w14:textId="77777777" w:rsidR="004C16A1" w:rsidRPr="004C16A1" w:rsidRDefault="004C16A1" w:rsidP="004C16A1">
      <w:pPr>
        <w:widowControl/>
        <w:shd w:val="clear" w:color="auto" w:fill="FFFFFF"/>
        <w:suppressAutoHyphens w:val="0"/>
        <w:autoSpaceDN/>
        <w:jc w:val="both"/>
        <w:textAlignment w:val="auto"/>
        <w:rPr>
          <w:rFonts w:ascii="Calibri" w:eastAsia="Times New Roman" w:hAnsi="Calibri" w:cs="Calibri"/>
          <w:color w:val="000000"/>
          <w:kern w:val="0"/>
          <w:sz w:val="22"/>
          <w:szCs w:val="22"/>
          <w:lang w:eastAsia="en-GB"/>
        </w:rPr>
      </w:pPr>
      <w:r w:rsidRPr="004C16A1">
        <w:rPr>
          <w:rFonts w:ascii="Calibri" w:eastAsia="Times New Roman" w:hAnsi="Calibri" w:cs="Calibri"/>
          <w:color w:val="000000"/>
          <w:kern w:val="0"/>
          <w:sz w:val="22"/>
          <w:szCs w:val="22"/>
          <w:lang w:eastAsia="en-GB"/>
        </w:rPr>
        <w:t>Monsieur M.C. : « … je n’ai pas entendu ce qu’ils se disaient mais à un moment donné, N. s’est levé, il a d’abord empoigné R., et puis j’ai l’impression qu’il a voulu passer une de ses mains derrière le cou de R. pour le faire avancer mais il a été trop rapide dans son geste et sa main a plutôt percuté la joue de R. cela fait un gros bruit de claque dans le réfectoire et tout le monde autour s’est retourné… »</w:t>
      </w:r>
    </w:p>
    <w:p w14:paraId="5108DBBE" w14:textId="77777777" w:rsidR="004C16A1" w:rsidRPr="004C16A1" w:rsidRDefault="004C16A1" w:rsidP="004C16A1">
      <w:pPr>
        <w:widowControl/>
        <w:shd w:val="clear" w:color="auto" w:fill="FFFFFF"/>
        <w:suppressAutoHyphens w:val="0"/>
        <w:autoSpaceDN/>
        <w:jc w:val="both"/>
        <w:textAlignment w:val="auto"/>
        <w:rPr>
          <w:rFonts w:ascii="Calibri" w:eastAsia="Times New Roman" w:hAnsi="Calibri" w:cs="Calibri"/>
          <w:color w:val="000000"/>
          <w:kern w:val="0"/>
          <w:sz w:val="22"/>
          <w:szCs w:val="22"/>
          <w:lang w:eastAsia="en-GB"/>
        </w:rPr>
      </w:pPr>
    </w:p>
    <w:p w14:paraId="5BE2E947" w14:textId="77777777" w:rsidR="004C16A1" w:rsidRPr="004C16A1" w:rsidRDefault="004C16A1" w:rsidP="004C16A1">
      <w:pPr>
        <w:widowControl/>
        <w:shd w:val="clear" w:color="auto" w:fill="FFFFFF"/>
        <w:suppressAutoHyphens w:val="0"/>
        <w:autoSpaceDN/>
        <w:jc w:val="both"/>
        <w:textAlignment w:val="auto"/>
        <w:rPr>
          <w:rFonts w:ascii="Calibri" w:eastAsia="Times New Roman" w:hAnsi="Calibri" w:cs="Calibri"/>
          <w:color w:val="000000"/>
          <w:kern w:val="0"/>
          <w:sz w:val="22"/>
          <w:szCs w:val="22"/>
          <w:lang w:eastAsia="en-GB"/>
        </w:rPr>
      </w:pPr>
      <w:r w:rsidRPr="004C16A1">
        <w:rPr>
          <w:rFonts w:ascii="Calibri" w:eastAsia="Times New Roman" w:hAnsi="Calibri" w:cs="Calibri"/>
          <w:color w:val="000000"/>
          <w:kern w:val="0"/>
          <w:sz w:val="22"/>
          <w:szCs w:val="22"/>
          <w:lang w:eastAsia="en-GB"/>
        </w:rPr>
        <w:t>Monsieur L.S. : «  pour revenir à ce qu’il s’est passé à propos des événements du 25 août au réfectoire, selon moi les deux personnes sont fautives : R. n’aurait pas dû manquer de respect à N. vu son âge et son expérience, et N. , vu cette expérience n’aurait pas dû réagir comme ça. … J’étais de dos en train de préparer mon sac quand les faits se sont produits et donc je n’ai rien vu de ce qui s’est passé… »</w:t>
      </w:r>
    </w:p>
    <w:p w14:paraId="2B1C4028" w14:textId="77777777" w:rsidR="004C16A1" w:rsidRPr="004C16A1" w:rsidRDefault="004C16A1" w:rsidP="004C16A1">
      <w:pPr>
        <w:widowControl/>
        <w:shd w:val="clear" w:color="auto" w:fill="FFFFFF"/>
        <w:suppressAutoHyphens w:val="0"/>
        <w:autoSpaceDN/>
        <w:jc w:val="both"/>
        <w:textAlignment w:val="auto"/>
        <w:rPr>
          <w:rFonts w:ascii="Calibri" w:eastAsia="Times New Roman" w:hAnsi="Calibri" w:cs="Calibri"/>
          <w:color w:val="000000"/>
          <w:kern w:val="0"/>
          <w:sz w:val="22"/>
          <w:szCs w:val="22"/>
          <w:lang w:eastAsia="en-GB"/>
        </w:rPr>
      </w:pPr>
    </w:p>
    <w:p w14:paraId="75D5FF91" w14:textId="77777777" w:rsidR="004C16A1" w:rsidRPr="004C16A1" w:rsidRDefault="004C16A1" w:rsidP="004C16A1">
      <w:pPr>
        <w:widowControl/>
        <w:shd w:val="clear" w:color="auto" w:fill="FFFFFF"/>
        <w:suppressAutoHyphens w:val="0"/>
        <w:autoSpaceDN/>
        <w:jc w:val="both"/>
        <w:textAlignment w:val="auto"/>
        <w:rPr>
          <w:rFonts w:ascii="Calibri" w:eastAsia="Times New Roman" w:hAnsi="Calibri" w:cs="Calibri"/>
          <w:color w:val="000000"/>
          <w:kern w:val="0"/>
          <w:sz w:val="22"/>
          <w:szCs w:val="22"/>
          <w:lang w:eastAsia="en-GB"/>
        </w:rPr>
      </w:pPr>
      <w:r w:rsidRPr="004C16A1">
        <w:rPr>
          <w:rFonts w:ascii="Calibri" w:eastAsia="Times New Roman" w:hAnsi="Calibri" w:cs="Calibri"/>
          <w:color w:val="000000"/>
          <w:kern w:val="0"/>
          <w:sz w:val="22"/>
          <w:szCs w:val="22"/>
          <w:lang w:eastAsia="en-GB"/>
        </w:rPr>
        <w:lastRenderedPageBreak/>
        <w:t>Plus tard, Monsieur M.C. va à nouveau prendre la plume à propos des faits : «  … en ce qui concerne la gifle de N. , pour moi il y a effectivement une baffe, mais de là où je suis je ne peux pas dire si elle est volontaire ou non… »</w:t>
      </w:r>
    </w:p>
    <w:p w14:paraId="2DBA50FE" w14:textId="77777777" w:rsidR="004C16A1" w:rsidRPr="004C16A1" w:rsidRDefault="004C16A1" w:rsidP="004C16A1">
      <w:pPr>
        <w:widowControl/>
        <w:shd w:val="clear" w:color="auto" w:fill="FFFFFF"/>
        <w:suppressAutoHyphens w:val="0"/>
        <w:autoSpaceDN/>
        <w:jc w:val="both"/>
        <w:textAlignment w:val="auto"/>
        <w:rPr>
          <w:rFonts w:ascii="Calibri" w:eastAsia="Times New Roman" w:hAnsi="Calibri" w:cs="Calibri"/>
          <w:color w:val="000000"/>
          <w:kern w:val="0"/>
          <w:sz w:val="22"/>
          <w:szCs w:val="22"/>
          <w:lang w:eastAsia="en-GB"/>
        </w:rPr>
      </w:pPr>
    </w:p>
    <w:p w14:paraId="5FC1E8BA" w14:textId="77777777" w:rsidR="004C16A1" w:rsidRPr="004C16A1" w:rsidRDefault="004C16A1" w:rsidP="004C16A1">
      <w:pPr>
        <w:widowControl/>
        <w:shd w:val="clear" w:color="auto" w:fill="FFFFFF"/>
        <w:suppressAutoHyphens w:val="0"/>
        <w:autoSpaceDN/>
        <w:jc w:val="both"/>
        <w:textAlignment w:val="auto"/>
        <w:rPr>
          <w:rFonts w:ascii="Calibri" w:eastAsia="Times New Roman" w:hAnsi="Calibri" w:cs="Calibri"/>
          <w:color w:val="000000"/>
          <w:kern w:val="0"/>
          <w:sz w:val="22"/>
          <w:szCs w:val="22"/>
          <w:lang w:eastAsia="en-GB"/>
        </w:rPr>
      </w:pPr>
      <w:r w:rsidRPr="004C16A1">
        <w:rPr>
          <w:rFonts w:ascii="Calibri" w:eastAsia="Times New Roman" w:hAnsi="Calibri" w:cs="Calibri"/>
          <w:color w:val="000000"/>
          <w:kern w:val="0"/>
          <w:sz w:val="22"/>
          <w:szCs w:val="22"/>
          <w:lang w:eastAsia="en-GB"/>
        </w:rPr>
        <w:t>Le tribunal  fera l’impasse sur la déclaration de Monsieur C.A., en ce sens qu’il n’était pas présent au moment des faits, et qu’il se contente de reprendre des propos que lui ont tenus des tiers suites à l’altercation.</w:t>
      </w:r>
    </w:p>
    <w:p w14:paraId="2D0A1A36" w14:textId="77777777" w:rsidR="004C16A1" w:rsidRPr="004C16A1" w:rsidRDefault="004C16A1" w:rsidP="004C16A1">
      <w:pPr>
        <w:widowControl/>
        <w:shd w:val="clear" w:color="auto" w:fill="FFFFFF"/>
        <w:suppressAutoHyphens w:val="0"/>
        <w:autoSpaceDN/>
        <w:jc w:val="both"/>
        <w:textAlignment w:val="auto"/>
        <w:rPr>
          <w:rFonts w:ascii="Calibri" w:eastAsia="Times New Roman" w:hAnsi="Calibri" w:cs="Calibri"/>
          <w:color w:val="000000"/>
          <w:kern w:val="0"/>
          <w:sz w:val="22"/>
          <w:szCs w:val="22"/>
          <w:lang w:eastAsia="en-GB"/>
        </w:rPr>
      </w:pPr>
    </w:p>
    <w:p w14:paraId="779C6002" w14:textId="77777777" w:rsidR="004C16A1" w:rsidRPr="004C16A1" w:rsidRDefault="004C16A1" w:rsidP="004C16A1">
      <w:pPr>
        <w:widowControl/>
        <w:shd w:val="clear" w:color="auto" w:fill="FFFFFF"/>
        <w:suppressAutoHyphens w:val="0"/>
        <w:autoSpaceDN/>
        <w:jc w:val="both"/>
        <w:textAlignment w:val="auto"/>
        <w:rPr>
          <w:rFonts w:ascii="Calibri" w:eastAsia="Times New Roman" w:hAnsi="Calibri" w:cs="Calibri"/>
          <w:color w:val="000000"/>
          <w:kern w:val="0"/>
          <w:sz w:val="22"/>
          <w:szCs w:val="22"/>
          <w:lang w:eastAsia="en-GB"/>
        </w:rPr>
      </w:pPr>
      <w:r w:rsidRPr="004C16A1">
        <w:rPr>
          <w:rFonts w:ascii="Calibri" w:eastAsia="Times New Roman" w:hAnsi="Calibri" w:cs="Calibri"/>
          <w:color w:val="000000"/>
          <w:kern w:val="0"/>
          <w:sz w:val="22"/>
          <w:szCs w:val="22"/>
          <w:lang w:eastAsia="en-GB"/>
        </w:rPr>
        <w:t xml:space="preserve">Le tribunal sera également prudent avec </w:t>
      </w:r>
      <w:r w:rsidR="00BA24D6">
        <w:rPr>
          <w:rFonts w:ascii="Calibri" w:eastAsia="Times New Roman" w:hAnsi="Calibri" w:cs="Calibri"/>
          <w:color w:val="000000"/>
          <w:kern w:val="0"/>
          <w:sz w:val="22"/>
          <w:szCs w:val="22"/>
          <w:lang w:eastAsia="en-GB"/>
        </w:rPr>
        <w:t>la déclaration de Monsieur R.H.</w:t>
      </w:r>
      <w:r w:rsidRPr="004C16A1">
        <w:rPr>
          <w:rFonts w:ascii="Calibri" w:eastAsia="Times New Roman" w:hAnsi="Calibri" w:cs="Calibri"/>
          <w:color w:val="000000"/>
          <w:kern w:val="0"/>
          <w:sz w:val="22"/>
          <w:szCs w:val="22"/>
          <w:lang w:eastAsia="en-GB"/>
        </w:rPr>
        <w:t>, en ce qu’il est partie aux faits à la cause, et que sa déclaration a plutôt tendance à s’auto-protéger, tout en chargeant le défendeur.</w:t>
      </w:r>
    </w:p>
    <w:p w14:paraId="451C1720" w14:textId="77777777" w:rsidR="004C16A1" w:rsidRPr="004C16A1" w:rsidRDefault="004C16A1" w:rsidP="004C16A1">
      <w:pPr>
        <w:widowControl/>
        <w:shd w:val="clear" w:color="auto" w:fill="FFFFFF"/>
        <w:suppressAutoHyphens w:val="0"/>
        <w:autoSpaceDN/>
        <w:jc w:val="both"/>
        <w:textAlignment w:val="auto"/>
        <w:rPr>
          <w:rFonts w:ascii="Calibri" w:eastAsia="Times New Roman" w:hAnsi="Calibri" w:cs="Calibri"/>
          <w:color w:val="000000"/>
          <w:kern w:val="0"/>
          <w:sz w:val="22"/>
          <w:szCs w:val="22"/>
          <w:lang w:eastAsia="en-GB"/>
        </w:rPr>
      </w:pPr>
    </w:p>
    <w:p w14:paraId="61AFFDC4" w14:textId="77777777" w:rsidR="004C16A1" w:rsidRPr="004C16A1" w:rsidRDefault="004C16A1" w:rsidP="004C16A1">
      <w:pPr>
        <w:widowControl/>
        <w:shd w:val="clear" w:color="auto" w:fill="FFFFFF"/>
        <w:suppressAutoHyphens w:val="0"/>
        <w:autoSpaceDN/>
        <w:jc w:val="both"/>
        <w:textAlignment w:val="auto"/>
        <w:rPr>
          <w:rFonts w:ascii="Calibri" w:eastAsia="Times New Roman" w:hAnsi="Calibri" w:cs="Calibri"/>
          <w:color w:val="000000"/>
          <w:kern w:val="0"/>
          <w:sz w:val="22"/>
          <w:szCs w:val="22"/>
          <w:lang w:eastAsia="en-GB"/>
        </w:rPr>
      </w:pPr>
      <w:r w:rsidRPr="004C16A1">
        <w:rPr>
          <w:rFonts w:ascii="Calibri" w:eastAsia="Times New Roman" w:hAnsi="Calibri" w:cs="Calibri"/>
          <w:color w:val="000000"/>
          <w:kern w:val="0"/>
          <w:sz w:val="22"/>
          <w:szCs w:val="22"/>
          <w:lang w:eastAsia="en-GB"/>
        </w:rPr>
        <w:t xml:space="preserve">Cela ressort manifestement de certains détails notamment lorsque Monsieur R.H. : «  … je n’ai pas réagi, je suis tombé des nues … » , alors que selon le témoin M.C. «  je suis resté avec R. pour le calmer. Celui-ci était furieux et, sous la colère, il voulait attendre N. sur le parking après le travail… »  </w:t>
      </w:r>
    </w:p>
    <w:p w14:paraId="37A72B8F" w14:textId="77777777" w:rsidR="004C16A1" w:rsidRPr="004C16A1" w:rsidRDefault="004C16A1" w:rsidP="004C16A1">
      <w:pPr>
        <w:widowControl/>
        <w:shd w:val="clear" w:color="auto" w:fill="FFFFFF"/>
        <w:suppressAutoHyphens w:val="0"/>
        <w:autoSpaceDN/>
        <w:jc w:val="both"/>
        <w:textAlignment w:val="auto"/>
        <w:rPr>
          <w:rFonts w:ascii="Calibri" w:eastAsia="Times New Roman" w:hAnsi="Calibri" w:cs="Calibri"/>
          <w:color w:val="000000"/>
          <w:kern w:val="0"/>
          <w:sz w:val="22"/>
          <w:szCs w:val="22"/>
          <w:lang w:eastAsia="en-GB"/>
        </w:rPr>
      </w:pPr>
    </w:p>
    <w:p w14:paraId="233EE13F" w14:textId="77777777" w:rsidR="004C16A1" w:rsidRPr="004C16A1" w:rsidRDefault="004C16A1" w:rsidP="004C16A1">
      <w:pPr>
        <w:widowControl/>
        <w:shd w:val="clear" w:color="auto" w:fill="FFFFFF"/>
        <w:suppressAutoHyphens w:val="0"/>
        <w:autoSpaceDN/>
        <w:jc w:val="both"/>
        <w:textAlignment w:val="auto"/>
        <w:rPr>
          <w:rFonts w:ascii="Calibri" w:eastAsia="Times New Roman" w:hAnsi="Calibri" w:cs="Calibri"/>
          <w:color w:val="000000"/>
          <w:kern w:val="0"/>
          <w:sz w:val="22"/>
          <w:szCs w:val="22"/>
          <w:lang w:eastAsia="en-GB"/>
        </w:rPr>
      </w:pPr>
      <w:r w:rsidRPr="004C16A1">
        <w:rPr>
          <w:rFonts w:ascii="Calibri" w:eastAsia="Times New Roman" w:hAnsi="Calibri" w:cs="Calibri"/>
          <w:color w:val="000000"/>
          <w:kern w:val="0"/>
          <w:sz w:val="22"/>
          <w:szCs w:val="22"/>
          <w:lang w:eastAsia="en-GB"/>
        </w:rPr>
        <w:t xml:space="preserve">Par ailleurs Monsieur R. a également dû se défendre dans le cadre d’une procédure disciplinaire. Il avait donc un intérêt direct à défendre sa cause, quitte </w:t>
      </w:r>
      <w:r w:rsidR="00BA24D6" w:rsidRPr="004C16A1">
        <w:rPr>
          <w:rFonts w:ascii="Calibri" w:eastAsia="Times New Roman" w:hAnsi="Calibri" w:cs="Calibri"/>
          <w:color w:val="000000"/>
          <w:kern w:val="0"/>
          <w:sz w:val="22"/>
          <w:szCs w:val="22"/>
          <w:lang w:eastAsia="en-GB"/>
        </w:rPr>
        <w:t>à</w:t>
      </w:r>
      <w:r w:rsidRPr="004C16A1">
        <w:rPr>
          <w:rFonts w:ascii="Calibri" w:eastAsia="Times New Roman" w:hAnsi="Calibri" w:cs="Calibri"/>
          <w:color w:val="000000"/>
          <w:kern w:val="0"/>
          <w:sz w:val="22"/>
          <w:szCs w:val="22"/>
          <w:lang w:eastAsia="en-GB"/>
        </w:rPr>
        <w:t xml:space="preserve"> donner une coloration aggravante en ce qui concerne la réaction du défendeur.</w:t>
      </w:r>
    </w:p>
    <w:p w14:paraId="3E53EEA0" w14:textId="77777777" w:rsidR="004C16A1" w:rsidRPr="004C16A1" w:rsidRDefault="004C16A1" w:rsidP="004C16A1">
      <w:pPr>
        <w:widowControl/>
        <w:shd w:val="clear" w:color="auto" w:fill="FFFFFF"/>
        <w:suppressAutoHyphens w:val="0"/>
        <w:autoSpaceDN/>
        <w:jc w:val="both"/>
        <w:textAlignment w:val="auto"/>
        <w:rPr>
          <w:rFonts w:ascii="Calibri" w:eastAsia="Times New Roman" w:hAnsi="Calibri" w:cs="Calibri"/>
          <w:color w:val="000000"/>
          <w:kern w:val="0"/>
          <w:sz w:val="22"/>
          <w:szCs w:val="22"/>
          <w:lang w:eastAsia="en-GB"/>
        </w:rPr>
      </w:pPr>
    </w:p>
    <w:p w14:paraId="34F64791" w14:textId="77777777" w:rsidR="004C16A1" w:rsidRPr="004C16A1" w:rsidRDefault="004C16A1" w:rsidP="004C16A1">
      <w:pPr>
        <w:widowControl/>
        <w:shd w:val="clear" w:color="auto" w:fill="FFFFFF"/>
        <w:suppressAutoHyphens w:val="0"/>
        <w:autoSpaceDN/>
        <w:jc w:val="both"/>
        <w:textAlignment w:val="auto"/>
        <w:rPr>
          <w:rFonts w:ascii="Calibri" w:eastAsia="Times New Roman" w:hAnsi="Calibri" w:cs="Calibri"/>
          <w:color w:val="000000"/>
          <w:kern w:val="0"/>
          <w:sz w:val="22"/>
          <w:szCs w:val="22"/>
          <w:lang w:eastAsia="en-GB"/>
        </w:rPr>
      </w:pPr>
      <w:r w:rsidRPr="004C16A1">
        <w:rPr>
          <w:rFonts w:ascii="Calibri" w:eastAsia="Times New Roman" w:hAnsi="Calibri" w:cs="Calibri"/>
          <w:color w:val="000000"/>
          <w:kern w:val="0"/>
          <w:sz w:val="22"/>
          <w:szCs w:val="22"/>
          <w:lang w:eastAsia="en-GB"/>
        </w:rPr>
        <w:t xml:space="preserve">Le seul témoin direct, extérieur à la scène, déclare donc dans un premier temps qu’il a l’impression que le défendeur a voulu passer sa main derrière le cou de Monsieur </w:t>
      </w:r>
      <w:r w:rsidR="00BA24D6">
        <w:rPr>
          <w:rFonts w:ascii="Calibri" w:eastAsia="Times New Roman" w:hAnsi="Calibri" w:cs="Calibri"/>
          <w:color w:val="000000"/>
          <w:kern w:val="0"/>
          <w:sz w:val="22"/>
          <w:szCs w:val="22"/>
          <w:lang w:eastAsia="en-GB"/>
        </w:rPr>
        <w:t>R. mais qu’il a percuté la joue</w:t>
      </w:r>
      <w:r w:rsidRPr="004C16A1">
        <w:rPr>
          <w:rFonts w:ascii="Calibri" w:eastAsia="Times New Roman" w:hAnsi="Calibri" w:cs="Calibri"/>
          <w:color w:val="000000"/>
          <w:kern w:val="0"/>
          <w:sz w:val="22"/>
          <w:szCs w:val="22"/>
          <w:lang w:eastAsia="en-GB"/>
        </w:rPr>
        <w:t xml:space="preserve"> de ce dernier, alors que dans un second temps il confirme qu’il ne sait si la baffe a été volontaire ou pas.</w:t>
      </w:r>
    </w:p>
    <w:p w14:paraId="67245E8A" w14:textId="77777777" w:rsidR="004C16A1" w:rsidRPr="004C16A1" w:rsidRDefault="004C16A1" w:rsidP="004C16A1">
      <w:pPr>
        <w:widowControl/>
        <w:shd w:val="clear" w:color="auto" w:fill="FFFFFF"/>
        <w:suppressAutoHyphens w:val="0"/>
        <w:autoSpaceDN/>
        <w:jc w:val="both"/>
        <w:textAlignment w:val="auto"/>
        <w:rPr>
          <w:rFonts w:ascii="Calibri" w:eastAsia="Times New Roman" w:hAnsi="Calibri" w:cs="Calibri"/>
          <w:color w:val="000000"/>
          <w:kern w:val="0"/>
          <w:sz w:val="22"/>
          <w:szCs w:val="22"/>
          <w:lang w:eastAsia="en-GB"/>
        </w:rPr>
      </w:pPr>
    </w:p>
    <w:p w14:paraId="794BBE4E" w14:textId="77777777" w:rsidR="004C16A1" w:rsidRPr="004C16A1" w:rsidRDefault="004C16A1" w:rsidP="004C16A1">
      <w:pPr>
        <w:widowControl/>
        <w:shd w:val="clear" w:color="auto" w:fill="FFFFFF"/>
        <w:suppressAutoHyphens w:val="0"/>
        <w:autoSpaceDN/>
        <w:jc w:val="both"/>
        <w:textAlignment w:val="auto"/>
        <w:rPr>
          <w:rFonts w:ascii="Calibri" w:eastAsia="Times New Roman" w:hAnsi="Calibri" w:cs="Calibri"/>
          <w:color w:val="000000"/>
          <w:kern w:val="0"/>
          <w:sz w:val="22"/>
          <w:szCs w:val="22"/>
          <w:lang w:eastAsia="en-GB"/>
        </w:rPr>
      </w:pPr>
      <w:r w:rsidRPr="004C16A1">
        <w:rPr>
          <w:rFonts w:ascii="Calibri" w:eastAsia="Times New Roman" w:hAnsi="Calibri" w:cs="Calibri"/>
          <w:color w:val="000000"/>
          <w:kern w:val="0"/>
          <w:sz w:val="22"/>
          <w:szCs w:val="22"/>
          <w:lang w:eastAsia="en-GB"/>
        </w:rPr>
        <w:t>Cette nuance est importante pour la suite de l’analyse du cas.</w:t>
      </w:r>
    </w:p>
    <w:p w14:paraId="69D09EEF" w14:textId="77777777" w:rsidR="004C16A1" w:rsidRPr="004C16A1" w:rsidRDefault="004C16A1" w:rsidP="004C16A1">
      <w:pPr>
        <w:widowControl/>
        <w:shd w:val="clear" w:color="auto" w:fill="FFFFFF"/>
        <w:suppressAutoHyphens w:val="0"/>
        <w:autoSpaceDN/>
        <w:jc w:val="both"/>
        <w:textAlignment w:val="auto"/>
        <w:rPr>
          <w:rFonts w:ascii="Calibri" w:eastAsia="Times New Roman" w:hAnsi="Calibri" w:cs="Calibri"/>
          <w:color w:val="000000"/>
          <w:kern w:val="0"/>
          <w:sz w:val="22"/>
          <w:szCs w:val="22"/>
          <w:lang w:eastAsia="en-GB"/>
        </w:rPr>
      </w:pPr>
    </w:p>
    <w:p w14:paraId="036E268C" w14:textId="77777777" w:rsidR="004C16A1" w:rsidRPr="004C16A1" w:rsidRDefault="004C16A1" w:rsidP="004C16A1">
      <w:pPr>
        <w:widowControl/>
        <w:shd w:val="clear" w:color="auto" w:fill="FFFFFF"/>
        <w:suppressAutoHyphens w:val="0"/>
        <w:autoSpaceDN/>
        <w:jc w:val="both"/>
        <w:textAlignment w:val="auto"/>
        <w:rPr>
          <w:rFonts w:ascii="Calibri" w:eastAsia="Times New Roman" w:hAnsi="Calibri" w:cs="Calibri"/>
          <w:color w:val="000000"/>
          <w:kern w:val="0"/>
          <w:sz w:val="22"/>
          <w:szCs w:val="22"/>
          <w:lang w:eastAsia="en-GB"/>
        </w:rPr>
      </w:pPr>
      <w:r w:rsidRPr="004C16A1">
        <w:rPr>
          <w:rFonts w:ascii="Calibri" w:eastAsia="Times New Roman" w:hAnsi="Calibri" w:cs="Calibri"/>
          <w:color w:val="000000"/>
          <w:kern w:val="0"/>
          <w:sz w:val="22"/>
          <w:szCs w:val="22"/>
          <w:lang w:eastAsia="en-GB"/>
        </w:rPr>
        <w:t>Il faut rappeler que l’auteur du congé à la charge de la preuve, des faits, de la faute, et de la gravité de celle-ci.</w:t>
      </w:r>
    </w:p>
    <w:p w14:paraId="33C975AB" w14:textId="77777777" w:rsidR="004C16A1" w:rsidRPr="004C16A1" w:rsidRDefault="004C16A1" w:rsidP="004C16A1">
      <w:pPr>
        <w:widowControl/>
        <w:shd w:val="clear" w:color="auto" w:fill="FFFFFF"/>
        <w:suppressAutoHyphens w:val="0"/>
        <w:autoSpaceDN/>
        <w:jc w:val="both"/>
        <w:textAlignment w:val="auto"/>
        <w:rPr>
          <w:rFonts w:ascii="Calibri" w:eastAsia="Times New Roman" w:hAnsi="Calibri" w:cs="Calibri"/>
          <w:color w:val="000000"/>
          <w:kern w:val="0"/>
          <w:sz w:val="22"/>
          <w:szCs w:val="22"/>
          <w:lang w:eastAsia="en-GB"/>
        </w:rPr>
      </w:pPr>
    </w:p>
    <w:p w14:paraId="52B3EC6C" w14:textId="77777777" w:rsidR="004C16A1" w:rsidRPr="004C16A1" w:rsidRDefault="004C16A1" w:rsidP="004C16A1">
      <w:pPr>
        <w:widowControl/>
        <w:shd w:val="clear" w:color="auto" w:fill="FFFFFF"/>
        <w:suppressAutoHyphens w:val="0"/>
        <w:autoSpaceDN/>
        <w:jc w:val="both"/>
        <w:textAlignment w:val="auto"/>
        <w:rPr>
          <w:rFonts w:ascii="Calibri" w:eastAsia="Times New Roman" w:hAnsi="Calibri" w:cs="Calibri"/>
          <w:color w:val="000000"/>
          <w:kern w:val="0"/>
          <w:sz w:val="22"/>
          <w:szCs w:val="22"/>
          <w:lang w:eastAsia="en-GB"/>
        </w:rPr>
      </w:pPr>
      <w:r w:rsidRPr="004C16A1">
        <w:rPr>
          <w:rFonts w:ascii="Calibri" w:eastAsia="Times New Roman" w:hAnsi="Calibri" w:cs="Calibri"/>
          <w:color w:val="000000"/>
          <w:kern w:val="0"/>
          <w:sz w:val="22"/>
          <w:szCs w:val="22"/>
          <w:lang w:eastAsia="en-GB"/>
        </w:rPr>
        <w:t>Le tribunal constate que le seul témoin direct des faits reste partagé sur le caractère volontaire ou non du fait que la main du défendeur ait percuté la joue de Monsieur R.</w:t>
      </w:r>
    </w:p>
    <w:p w14:paraId="5B81DA20" w14:textId="77777777" w:rsidR="004C16A1" w:rsidRPr="004C16A1" w:rsidRDefault="004C16A1" w:rsidP="004C16A1">
      <w:pPr>
        <w:widowControl/>
        <w:shd w:val="clear" w:color="auto" w:fill="FFFFFF"/>
        <w:suppressAutoHyphens w:val="0"/>
        <w:autoSpaceDN/>
        <w:jc w:val="both"/>
        <w:textAlignment w:val="auto"/>
        <w:rPr>
          <w:rFonts w:ascii="Calibri" w:eastAsia="Times New Roman" w:hAnsi="Calibri" w:cs="Calibri"/>
          <w:color w:val="000000"/>
          <w:kern w:val="0"/>
          <w:sz w:val="22"/>
          <w:szCs w:val="22"/>
          <w:lang w:eastAsia="en-GB"/>
        </w:rPr>
      </w:pPr>
    </w:p>
    <w:p w14:paraId="1F99F73C" w14:textId="77777777" w:rsidR="004C16A1" w:rsidRPr="004C16A1" w:rsidRDefault="004C16A1" w:rsidP="004C16A1">
      <w:pPr>
        <w:widowControl/>
        <w:shd w:val="clear" w:color="auto" w:fill="FFFFFF"/>
        <w:suppressAutoHyphens w:val="0"/>
        <w:autoSpaceDN/>
        <w:jc w:val="both"/>
        <w:textAlignment w:val="auto"/>
        <w:rPr>
          <w:rFonts w:ascii="Calibri" w:eastAsia="Times New Roman" w:hAnsi="Calibri" w:cs="Calibri"/>
          <w:color w:val="000000"/>
          <w:kern w:val="0"/>
          <w:sz w:val="22"/>
          <w:szCs w:val="22"/>
          <w:lang w:eastAsia="en-GB"/>
        </w:rPr>
      </w:pPr>
      <w:r w:rsidRPr="004C16A1">
        <w:rPr>
          <w:rFonts w:ascii="Calibri" w:eastAsia="Times New Roman" w:hAnsi="Calibri" w:cs="Calibri"/>
          <w:color w:val="000000"/>
          <w:kern w:val="0"/>
          <w:sz w:val="22"/>
          <w:szCs w:val="22"/>
          <w:lang w:eastAsia="en-GB"/>
        </w:rPr>
        <w:t>Le tribunal constate donc que l’employeur ne rapporte pas la preuve du caractère volontaire du coup donné sur l’ajout de Monsieur R. par le défendeur.</w:t>
      </w:r>
    </w:p>
    <w:p w14:paraId="70AE8B11" w14:textId="77777777" w:rsidR="004C16A1" w:rsidRPr="004C16A1" w:rsidRDefault="004C16A1" w:rsidP="004C16A1">
      <w:pPr>
        <w:widowControl/>
        <w:shd w:val="clear" w:color="auto" w:fill="FFFFFF"/>
        <w:suppressAutoHyphens w:val="0"/>
        <w:autoSpaceDN/>
        <w:jc w:val="both"/>
        <w:textAlignment w:val="auto"/>
        <w:rPr>
          <w:rFonts w:ascii="Calibri" w:eastAsia="Times New Roman" w:hAnsi="Calibri" w:cs="Calibri"/>
          <w:color w:val="000000"/>
          <w:kern w:val="0"/>
          <w:sz w:val="22"/>
          <w:szCs w:val="22"/>
          <w:lang w:eastAsia="en-GB"/>
        </w:rPr>
      </w:pPr>
    </w:p>
    <w:p w14:paraId="7319F5F2" w14:textId="77777777" w:rsidR="004C16A1" w:rsidRPr="004C16A1" w:rsidRDefault="004C16A1" w:rsidP="004C16A1">
      <w:pPr>
        <w:widowControl/>
        <w:suppressAutoHyphens w:val="0"/>
        <w:autoSpaceDE w:val="0"/>
        <w:jc w:val="both"/>
        <w:textAlignment w:val="auto"/>
        <w:rPr>
          <w:rFonts w:ascii="Calibri" w:eastAsia="Verdana" w:hAnsi="Calibri" w:cs="Calibri"/>
          <w:kern w:val="0"/>
          <w:sz w:val="22"/>
          <w:szCs w:val="22"/>
          <w:lang w:eastAsia="fr-FR"/>
        </w:rPr>
      </w:pPr>
      <w:r w:rsidRPr="004C16A1">
        <w:rPr>
          <w:rFonts w:ascii="Calibri" w:eastAsia="Verdana" w:hAnsi="Calibri" w:cs="Calibri"/>
          <w:kern w:val="0"/>
          <w:sz w:val="22"/>
          <w:szCs w:val="22"/>
          <w:lang w:eastAsia="fr-FR"/>
        </w:rPr>
        <w:t>Il est donc établi, que suite à une provocation verbale de Monsieur R., le défendeur s’est levé, la empoigné par le col, alors que dans un faux mouvement, sa main a percuté la joue de ce dernier.</w:t>
      </w:r>
    </w:p>
    <w:p w14:paraId="45FD3EF9" w14:textId="77777777" w:rsidR="004C16A1" w:rsidRPr="004C16A1" w:rsidRDefault="004C16A1" w:rsidP="004C16A1">
      <w:pPr>
        <w:widowControl/>
        <w:suppressAutoHyphens w:val="0"/>
        <w:autoSpaceDE w:val="0"/>
        <w:jc w:val="both"/>
        <w:textAlignment w:val="auto"/>
        <w:rPr>
          <w:rFonts w:ascii="Calibri" w:eastAsia="Verdana" w:hAnsi="Calibri" w:cs="Calibri"/>
          <w:kern w:val="0"/>
          <w:sz w:val="22"/>
          <w:szCs w:val="22"/>
          <w:lang w:eastAsia="fr-FR"/>
        </w:rPr>
      </w:pPr>
    </w:p>
    <w:p w14:paraId="1F65AC41" w14:textId="77777777" w:rsidR="004C16A1" w:rsidRPr="004C16A1" w:rsidRDefault="004C16A1" w:rsidP="004C16A1">
      <w:pPr>
        <w:widowControl/>
        <w:numPr>
          <w:ilvl w:val="0"/>
          <w:numId w:val="7"/>
        </w:numPr>
        <w:suppressAutoHyphens w:val="0"/>
        <w:autoSpaceDE w:val="0"/>
        <w:contextualSpacing/>
        <w:jc w:val="both"/>
        <w:textAlignment w:val="auto"/>
        <w:rPr>
          <w:rFonts w:ascii="Calibri" w:eastAsia="Verdana" w:hAnsi="Calibri" w:cs="Calibri"/>
          <w:b/>
          <w:kern w:val="0"/>
          <w:sz w:val="22"/>
          <w:szCs w:val="22"/>
          <w:lang w:eastAsia="fr-FR"/>
        </w:rPr>
      </w:pPr>
      <w:r w:rsidRPr="004C16A1">
        <w:rPr>
          <w:rFonts w:ascii="Calibri" w:eastAsia="Verdana" w:hAnsi="Calibri" w:cs="Calibri"/>
          <w:b/>
          <w:kern w:val="0"/>
          <w:sz w:val="22"/>
          <w:szCs w:val="22"/>
          <w:lang w:eastAsia="fr-FR"/>
        </w:rPr>
        <w:t>Les faits sont-ils constitutifs d’une faute ?</w:t>
      </w:r>
    </w:p>
    <w:p w14:paraId="1A8DEC44" w14:textId="77777777" w:rsidR="004C16A1" w:rsidRPr="004C16A1" w:rsidRDefault="004C16A1" w:rsidP="004C16A1">
      <w:pPr>
        <w:widowControl/>
        <w:suppressAutoHyphens w:val="0"/>
        <w:autoSpaceDE w:val="0"/>
        <w:jc w:val="both"/>
        <w:textAlignment w:val="auto"/>
        <w:rPr>
          <w:rFonts w:ascii="Calibri" w:eastAsia="Verdana" w:hAnsi="Calibri" w:cs="Calibri"/>
          <w:kern w:val="0"/>
          <w:sz w:val="22"/>
          <w:szCs w:val="22"/>
          <w:lang w:eastAsia="fr-FR"/>
        </w:rPr>
      </w:pPr>
    </w:p>
    <w:p w14:paraId="51ADBE73" w14:textId="77777777" w:rsidR="004C16A1" w:rsidRPr="004C16A1" w:rsidRDefault="004C16A1" w:rsidP="004C16A1">
      <w:pPr>
        <w:widowControl/>
        <w:suppressAutoHyphens w:val="0"/>
        <w:autoSpaceDE w:val="0"/>
        <w:jc w:val="both"/>
        <w:textAlignment w:val="auto"/>
        <w:rPr>
          <w:rFonts w:ascii="Calibri" w:eastAsia="Verdana" w:hAnsi="Calibri" w:cs="Calibri"/>
          <w:kern w:val="0"/>
          <w:sz w:val="22"/>
          <w:szCs w:val="22"/>
          <w:lang w:eastAsia="fr-FR"/>
        </w:rPr>
      </w:pPr>
      <w:r w:rsidRPr="004C16A1">
        <w:rPr>
          <w:rFonts w:ascii="Calibri" w:eastAsia="Verdana" w:hAnsi="Calibri" w:cs="Calibri"/>
          <w:kern w:val="0"/>
          <w:sz w:val="22"/>
          <w:szCs w:val="22"/>
          <w:lang w:eastAsia="fr-FR"/>
        </w:rPr>
        <w:t>Incontestablement, oui.</w:t>
      </w:r>
    </w:p>
    <w:p w14:paraId="11702223" w14:textId="77777777" w:rsidR="004C16A1" w:rsidRPr="004C16A1" w:rsidRDefault="004C16A1" w:rsidP="004C16A1">
      <w:pPr>
        <w:widowControl/>
        <w:suppressAutoHyphens w:val="0"/>
        <w:autoSpaceDE w:val="0"/>
        <w:jc w:val="both"/>
        <w:textAlignment w:val="auto"/>
        <w:rPr>
          <w:rFonts w:ascii="Calibri" w:eastAsia="Verdana" w:hAnsi="Calibri" w:cs="Calibri"/>
          <w:kern w:val="0"/>
          <w:sz w:val="22"/>
          <w:szCs w:val="22"/>
          <w:lang w:eastAsia="fr-FR"/>
        </w:rPr>
      </w:pPr>
    </w:p>
    <w:p w14:paraId="15DA62D2" w14:textId="77777777" w:rsidR="004C16A1" w:rsidRDefault="004C16A1" w:rsidP="004C16A1">
      <w:pPr>
        <w:widowControl/>
        <w:suppressAutoHyphens w:val="0"/>
        <w:autoSpaceDE w:val="0"/>
        <w:jc w:val="both"/>
        <w:textAlignment w:val="auto"/>
        <w:rPr>
          <w:rFonts w:ascii="Calibri" w:eastAsia="Verdana" w:hAnsi="Calibri" w:cs="Calibri"/>
          <w:kern w:val="0"/>
          <w:sz w:val="22"/>
          <w:szCs w:val="22"/>
          <w:lang w:eastAsia="fr-FR"/>
        </w:rPr>
      </w:pPr>
      <w:r w:rsidRPr="004C16A1">
        <w:rPr>
          <w:rFonts w:ascii="Calibri" w:eastAsia="Verdana" w:hAnsi="Calibri" w:cs="Calibri"/>
          <w:kern w:val="0"/>
          <w:sz w:val="22"/>
          <w:szCs w:val="22"/>
          <w:lang w:eastAsia="fr-FR"/>
        </w:rPr>
        <w:t>Le bon père de famille, l’homme diligent et prudent, n’empoigne pas un collègue de travail, même si c’est involontairement que le défendeur a percuté la joue de Monsieur R., et même si c’est suite à des provocations verbales.</w:t>
      </w:r>
    </w:p>
    <w:p w14:paraId="760DDE6A" w14:textId="77777777" w:rsidR="001846BA" w:rsidRPr="004C16A1" w:rsidRDefault="001846BA" w:rsidP="004C16A1">
      <w:pPr>
        <w:widowControl/>
        <w:suppressAutoHyphens w:val="0"/>
        <w:autoSpaceDE w:val="0"/>
        <w:jc w:val="both"/>
        <w:textAlignment w:val="auto"/>
        <w:rPr>
          <w:rFonts w:ascii="Calibri" w:eastAsia="Verdana" w:hAnsi="Calibri" w:cs="Calibri"/>
          <w:kern w:val="0"/>
          <w:sz w:val="22"/>
          <w:szCs w:val="22"/>
          <w:lang w:eastAsia="fr-FR"/>
        </w:rPr>
      </w:pPr>
    </w:p>
    <w:p w14:paraId="0D1A7755" w14:textId="77777777" w:rsidR="004C16A1" w:rsidRDefault="004C16A1" w:rsidP="00E0104C">
      <w:pPr>
        <w:widowControl/>
        <w:numPr>
          <w:ilvl w:val="0"/>
          <w:numId w:val="7"/>
        </w:numPr>
        <w:suppressAutoHyphens w:val="0"/>
        <w:autoSpaceDE w:val="0"/>
        <w:contextualSpacing/>
        <w:jc w:val="both"/>
        <w:textAlignment w:val="auto"/>
        <w:rPr>
          <w:rFonts w:ascii="Calibri" w:eastAsia="Verdana" w:hAnsi="Calibri" w:cs="Calibri"/>
          <w:b/>
          <w:kern w:val="0"/>
          <w:sz w:val="22"/>
          <w:szCs w:val="22"/>
          <w:lang w:eastAsia="fr-FR"/>
        </w:rPr>
      </w:pPr>
      <w:r w:rsidRPr="004C16A1">
        <w:rPr>
          <w:rFonts w:ascii="Calibri" w:eastAsia="Verdana" w:hAnsi="Calibri" w:cs="Calibri"/>
          <w:b/>
          <w:kern w:val="0"/>
          <w:sz w:val="22"/>
          <w:szCs w:val="22"/>
          <w:lang w:eastAsia="fr-FR"/>
        </w:rPr>
        <w:t xml:space="preserve">La faute est- elle grave ? </w:t>
      </w:r>
    </w:p>
    <w:p w14:paraId="4B609DDE" w14:textId="77777777" w:rsidR="001846BA" w:rsidRPr="004C16A1" w:rsidRDefault="001846BA" w:rsidP="001846BA">
      <w:pPr>
        <w:widowControl/>
        <w:suppressAutoHyphens w:val="0"/>
        <w:autoSpaceDE w:val="0"/>
        <w:ind w:left="420"/>
        <w:contextualSpacing/>
        <w:jc w:val="both"/>
        <w:textAlignment w:val="auto"/>
        <w:rPr>
          <w:rFonts w:ascii="Calibri" w:eastAsia="Verdana" w:hAnsi="Calibri" w:cs="Calibri"/>
          <w:b/>
          <w:kern w:val="0"/>
          <w:sz w:val="22"/>
          <w:szCs w:val="22"/>
          <w:lang w:eastAsia="fr-FR"/>
        </w:rPr>
      </w:pPr>
    </w:p>
    <w:p w14:paraId="54952B02" w14:textId="77777777" w:rsidR="004C16A1" w:rsidRPr="004C16A1" w:rsidRDefault="004C16A1" w:rsidP="004C16A1">
      <w:pPr>
        <w:widowControl/>
        <w:suppressAutoHyphens w:val="0"/>
        <w:autoSpaceDE w:val="0"/>
        <w:jc w:val="both"/>
        <w:textAlignment w:val="auto"/>
        <w:rPr>
          <w:rFonts w:ascii="Calibri" w:eastAsia="Verdana" w:hAnsi="Calibri" w:cs="Calibri"/>
          <w:kern w:val="0"/>
          <w:sz w:val="22"/>
          <w:szCs w:val="22"/>
          <w:lang w:eastAsia="fr-FR"/>
        </w:rPr>
      </w:pPr>
      <w:r w:rsidRPr="004C16A1">
        <w:rPr>
          <w:rFonts w:ascii="Calibri" w:eastAsia="Verdana" w:hAnsi="Calibri" w:cs="Calibri"/>
          <w:kern w:val="0"/>
          <w:sz w:val="22"/>
          <w:szCs w:val="22"/>
          <w:lang w:eastAsia="fr-FR"/>
        </w:rPr>
        <w:t>La problématique est très factuelle, et la jurisprudence divisée sur la question de savoir si un acte de violence « limité » constitue une faute suffisamment grave que pour justifier la rupture immédiate du contrat :</w:t>
      </w:r>
    </w:p>
    <w:p w14:paraId="799FD200" w14:textId="77777777" w:rsidR="004C16A1" w:rsidRPr="004C16A1" w:rsidRDefault="004C16A1" w:rsidP="004C16A1">
      <w:pPr>
        <w:widowControl/>
        <w:suppressAutoHyphens w:val="0"/>
        <w:autoSpaceDE w:val="0"/>
        <w:jc w:val="both"/>
        <w:textAlignment w:val="auto"/>
        <w:rPr>
          <w:rFonts w:ascii="Calibri" w:eastAsia="Verdana" w:hAnsi="Calibri" w:cs="Calibri"/>
          <w:kern w:val="0"/>
          <w:sz w:val="22"/>
          <w:szCs w:val="22"/>
          <w:lang w:eastAsia="fr-FR"/>
        </w:rPr>
      </w:pPr>
    </w:p>
    <w:p w14:paraId="034847E2" w14:textId="77777777" w:rsidR="004C16A1" w:rsidRPr="004C16A1" w:rsidRDefault="004C16A1" w:rsidP="004C16A1">
      <w:pPr>
        <w:widowControl/>
        <w:numPr>
          <w:ilvl w:val="0"/>
          <w:numId w:val="8"/>
        </w:numPr>
        <w:suppressAutoHyphens w:val="0"/>
        <w:autoSpaceDE w:val="0"/>
        <w:autoSpaceDN/>
        <w:jc w:val="both"/>
        <w:textAlignment w:val="auto"/>
        <w:rPr>
          <w:rFonts w:ascii="Calibri" w:eastAsia="Calibri" w:hAnsi="Calibri" w:cs="Calibri"/>
          <w:color w:val="1F497D"/>
          <w:kern w:val="0"/>
          <w:sz w:val="22"/>
          <w:szCs w:val="22"/>
          <w:lang w:eastAsia="en-US"/>
        </w:rPr>
      </w:pPr>
      <w:r w:rsidRPr="004C16A1">
        <w:rPr>
          <w:rFonts w:ascii="Calibri" w:eastAsia="Verdana" w:hAnsi="Calibri" w:cs="Calibri"/>
          <w:kern w:val="0"/>
          <w:sz w:val="22"/>
          <w:szCs w:val="22"/>
          <w:lang w:eastAsia="fr-FR"/>
        </w:rPr>
        <w:t xml:space="preserve">Un coup porté au visage constitue un motif grave. Le fait qu’il s’agissait d’un fait isolé, que le travailleur justifiait d’une ancienneté irréprochable et qu’il aurait été provoqué par un collègue, </w:t>
      </w:r>
      <w:r w:rsidRPr="004C16A1">
        <w:rPr>
          <w:rFonts w:ascii="Calibri" w:eastAsia="Verdana" w:hAnsi="Calibri" w:cs="Calibri"/>
          <w:kern w:val="0"/>
          <w:sz w:val="22"/>
          <w:szCs w:val="22"/>
          <w:u w:val="single"/>
          <w:lang w:eastAsia="fr-FR"/>
        </w:rPr>
        <w:t>n’y change rien</w:t>
      </w:r>
      <w:r w:rsidRPr="004C16A1">
        <w:rPr>
          <w:rFonts w:ascii="Calibri" w:eastAsia="Verdana" w:hAnsi="Calibri" w:cs="Calibri"/>
          <w:kern w:val="0"/>
          <w:sz w:val="22"/>
          <w:szCs w:val="22"/>
          <w:lang w:eastAsia="fr-FR"/>
        </w:rPr>
        <w:t xml:space="preserve">. Selon le Tribunal, l’appartenance du travailleur au Comité pour la prévention et la </w:t>
      </w:r>
      <w:r w:rsidRPr="004C16A1">
        <w:rPr>
          <w:rFonts w:ascii="Calibri" w:eastAsia="Verdana" w:hAnsi="Calibri" w:cs="Calibri"/>
          <w:kern w:val="0"/>
          <w:sz w:val="22"/>
          <w:szCs w:val="22"/>
          <w:lang w:eastAsia="fr-FR"/>
        </w:rPr>
        <w:lastRenderedPageBreak/>
        <w:t xml:space="preserve">protection au travail ne constitue pas en soi une circonstance aggravante, mais autorise une </w:t>
      </w:r>
      <w:r w:rsidRPr="004C16A1">
        <w:rPr>
          <w:rFonts w:ascii="Calibri" w:eastAsia="Verdana" w:hAnsi="Calibri" w:cs="Calibri"/>
          <w:kern w:val="0"/>
          <w:sz w:val="22"/>
          <w:szCs w:val="22"/>
          <w:u w:val="single"/>
          <w:lang w:eastAsia="fr-FR"/>
        </w:rPr>
        <w:t>évaluation plus stricte</w:t>
      </w:r>
      <w:r w:rsidRPr="004C16A1">
        <w:rPr>
          <w:rFonts w:ascii="Calibri" w:eastAsia="Verdana" w:hAnsi="Calibri" w:cs="Calibri"/>
          <w:kern w:val="0"/>
          <w:sz w:val="22"/>
          <w:szCs w:val="22"/>
          <w:lang w:eastAsia="fr-FR"/>
        </w:rPr>
        <w:t xml:space="preserve"> (Trav. Bruxelles, 20 septembre 2010, inédit, R.G. n° 9745/10 et n° 10021/10).</w:t>
      </w:r>
    </w:p>
    <w:p w14:paraId="06FA6293" w14:textId="77777777" w:rsidR="004C16A1" w:rsidRPr="004C16A1" w:rsidRDefault="004C16A1" w:rsidP="004C16A1">
      <w:pPr>
        <w:widowControl/>
        <w:suppressAutoHyphens w:val="0"/>
        <w:autoSpaceDE w:val="0"/>
        <w:jc w:val="both"/>
        <w:textAlignment w:val="auto"/>
        <w:rPr>
          <w:rFonts w:ascii="Calibri" w:eastAsia="Verdana" w:hAnsi="Calibri" w:cs="Calibri"/>
          <w:color w:val="1F497D"/>
          <w:kern w:val="0"/>
          <w:sz w:val="22"/>
          <w:szCs w:val="22"/>
          <w:lang w:eastAsia="fr-FR"/>
        </w:rPr>
      </w:pPr>
    </w:p>
    <w:p w14:paraId="4EA46118" w14:textId="77777777" w:rsidR="004C16A1" w:rsidRPr="004C16A1" w:rsidRDefault="004C16A1" w:rsidP="004C16A1">
      <w:pPr>
        <w:widowControl/>
        <w:numPr>
          <w:ilvl w:val="0"/>
          <w:numId w:val="8"/>
        </w:numPr>
        <w:suppressAutoHyphens w:val="0"/>
        <w:autoSpaceDE w:val="0"/>
        <w:autoSpaceDN/>
        <w:jc w:val="both"/>
        <w:textAlignment w:val="auto"/>
        <w:rPr>
          <w:rFonts w:ascii="Calibri" w:eastAsia="Verdana" w:hAnsi="Calibri" w:cs="Calibri"/>
          <w:kern w:val="0"/>
          <w:sz w:val="22"/>
          <w:szCs w:val="22"/>
          <w:lang w:eastAsia="fr-FR"/>
        </w:rPr>
      </w:pPr>
      <w:r w:rsidRPr="004C16A1">
        <w:rPr>
          <w:rFonts w:ascii="Calibri" w:eastAsia="Verdana" w:hAnsi="Calibri" w:cs="Calibri"/>
          <w:kern w:val="0"/>
          <w:sz w:val="22"/>
          <w:szCs w:val="22"/>
          <w:lang w:eastAsia="fr-FR"/>
        </w:rPr>
        <w:t>Même en cas de preuve complète d’incitation (ce qui n’était pas le cas en l’espèce), le principe « œil pour œil, dent pour dent » ne peut, selon la Cour du travail d’Anvers, jamais être accepté comme excuse valable ou comme circonstance atténuante qui atténue le caractère grave du manquement (C. trav. Anvers, 17 juillet 2014, R.G. n° 2014/AA/328 ; voir aussi C. trav. Anvers (div. Hasselt), 1</w:t>
      </w:r>
      <w:r w:rsidRPr="004C16A1">
        <w:rPr>
          <w:rFonts w:ascii="Calibri" w:eastAsia="Verdana" w:hAnsi="Calibri" w:cs="Calibri"/>
          <w:kern w:val="0"/>
          <w:sz w:val="22"/>
          <w:szCs w:val="22"/>
          <w:vertAlign w:val="superscript"/>
          <w:lang w:eastAsia="fr-FR"/>
        </w:rPr>
        <w:t>er</w:t>
      </w:r>
      <w:r w:rsidR="0006259B">
        <w:rPr>
          <w:rFonts w:ascii="Calibri" w:eastAsia="Verdana" w:hAnsi="Calibri" w:cs="Calibri"/>
          <w:kern w:val="0"/>
          <w:sz w:val="22"/>
          <w:szCs w:val="22"/>
          <w:lang w:eastAsia="fr-FR"/>
        </w:rPr>
        <w:t xml:space="preserve"> </w:t>
      </w:r>
      <w:r w:rsidRPr="004C16A1">
        <w:rPr>
          <w:rFonts w:ascii="Calibri" w:eastAsia="Verdana" w:hAnsi="Calibri" w:cs="Calibri"/>
          <w:kern w:val="0"/>
          <w:sz w:val="22"/>
          <w:szCs w:val="22"/>
          <w:lang w:eastAsia="fr-FR"/>
        </w:rPr>
        <w:t xml:space="preserve"> avril 2015, R.G. n° 2014/AH/96, dans lequel il a été décidé que même si le travailleur est la victime de harcèlement, cela ne lui donne pas le droit d’agresser physiquement un collègue ; voir également C. trav. Liège, 13 novembre 2015, inédit, R.G. n° 2014/AL/596, </w:t>
      </w:r>
      <w:hyperlink r:id="rId10" w:history="1">
        <w:r w:rsidRPr="004C16A1">
          <w:rPr>
            <w:rFonts w:ascii="Calibri" w:eastAsia="Verdana" w:hAnsi="Calibri" w:cs="Calibri"/>
            <w:color w:val="0563C1"/>
            <w:kern w:val="0"/>
            <w:sz w:val="22"/>
            <w:szCs w:val="22"/>
            <w:u w:val="single"/>
            <w:lang w:eastAsia="fr-FR"/>
          </w:rPr>
          <w:t>www.juridat.be</w:t>
        </w:r>
      </w:hyperlink>
      <w:r w:rsidRPr="004C16A1">
        <w:rPr>
          <w:rFonts w:ascii="Calibri" w:eastAsia="Verdana" w:hAnsi="Calibri" w:cs="Calibri"/>
          <w:kern w:val="0"/>
          <w:sz w:val="22"/>
          <w:szCs w:val="22"/>
          <w:lang w:eastAsia="fr-FR"/>
        </w:rPr>
        <w:t>).</w:t>
      </w:r>
    </w:p>
    <w:p w14:paraId="132DAF54" w14:textId="77777777" w:rsidR="004C16A1" w:rsidRPr="004C16A1" w:rsidRDefault="004C16A1" w:rsidP="004C16A1">
      <w:pPr>
        <w:widowControl/>
        <w:suppressAutoHyphens w:val="0"/>
        <w:autoSpaceDE w:val="0"/>
        <w:jc w:val="both"/>
        <w:textAlignment w:val="auto"/>
        <w:rPr>
          <w:rFonts w:ascii="Calibri" w:eastAsia="Verdana" w:hAnsi="Calibri" w:cs="Calibri"/>
          <w:kern w:val="0"/>
          <w:sz w:val="22"/>
          <w:szCs w:val="22"/>
          <w:lang w:eastAsia="fr-FR"/>
        </w:rPr>
      </w:pPr>
    </w:p>
    <w:p w14:paraId="5AABD6FF" w14:textId="77777777" w:rsidR="004C16A1" w:rsidRPr="004C16A1" w:rsidRDefault="004C16A1" w:rsidP="004C16A1">
      <w:pPr>
        <w:widowControl/>
        <w:numPr>
          <w:ilvl w:val="0"/>
          <w:numId w:val="8"/>
        </w:numPr>
        <w:suppressAutoHyphens w:val="0"/>
        <w:autoSpaceDE w:val="0"/>
        <w:autoSpaceDN/>
        <w:jc w:val="both"/>
        <w:textAlignment w:val="auto"/>
        <w:rPr>
          <w:rFonts w:ascii="Calibri" w:eastAsia="Verdana" w:hAnsi="Calibri" w:cs="Calibri"/>
          <w:kern w:val="0"/>
          <w:sz w:val="22"/>
          <w:szCs w:val="22"/>
          <w:lang w:eastAsia="fr-FR"/>
        </w:rPr>
      </w:pPr>
      <w:r w:rsidRPr="004C16A1">
        <w:rPr>
          <w:rFonts w:ascii="Calibri" w:eastAsia="Verdana" w:hAnsi="Calibri" w:cs="Calibri"/>
          <w:kern w:val="0"/>
          <w:sz w:val="22"/>
          <w:szCs w:val="22"/>
          <w:lang w:eastAsia="fr-FR"/>
        </w:rPr>
        <w:t xml:space="preserve">Le Tribunal du travail de Gand en a jugé autrement et considéré qu’un travailleur qui n’avait à aucun moment commencé ou déclenché la dispute ou l’altercation et qui s’était limité à une réaction verbale ou non verbale prévisible avait été injustement </w:t>
      </w:r>
      <w:r w:rsidRPr="004C16A1">
        <w:rPr>
          <w:rFonts w:ascii="Calibri" w:eastAsia="Verdana" w:hAnsi="Calibri" w:cs="Calibri"/>
          <w:kern w:val="0"/>
          <w:sz w:val="22"/>
          <w:szCs w:val="22"/>
          <w:u w:val="single"/>
          <w:lang w:eastAsia="fr-FR"/>
        </w:rPr>
        <w:t>licencié</w:t>
      </w:r>
      <w:r w:rsidRPr="004C16A1">
        <w:rPr>
          <w:rFonts w:ascii="Calibri" w:eastAsia="Verdana" w:hAnsi="Calibri" w:cs="Calibri"/>
          <w:kern w:val="0"/>
          <w:sz w:val="22"/>
          <w:szCs w:val="22"/>
          <w:lang w:eastAsia="fr-FR"/>
        </w:rPr>
        <w:t xml:space="preserve"> pour motif grave (Trav. Gand, 18 janvier 2010, inédit, R.G. n° 00/176.998/A).</w:t>
      </w:r>
    </w:p>
    <w:p w14:paraId="0D63D84B" w14:textId="77777777" w:rsidR="004C16A1" w:rsidRPr="004C16A1" w:rsidRDefault="004C16A1" w:rsidP="004C16A1">
      <w:pPr>
        <w:widowControl/>
        <w:suppressAutoHyphens w:val="0"/>
        <w:autoSpaceDE w:val="0"/>
        <w:jc w:val="both"/>
        <w:textAlignment w:val="auto"/>
        <w:rPr>
          <w:rFonts w:ascii="Calibri" w:eastAsia="Verdana" w:hAnsi="Calibri" w:cs="Calibri"/>
          <w:kern w:val="0"/>
          <w:sz w:val="22"/>
          <w:szCs w:val="22"/>
          <w:lang w:eastAsia="fr-FR"/>
        </w:rPr>
      </w:pPr>
    </w:p>
    <w:p w14:paraId="4A6D7F0D" w14:textId="77777777" w:rsidR="004C16A1" w:rsidRPr="004C16A1" w:rsidRDefault="004C16A1" w:rsidP="004C16A1">
      <w:pPr>
        <w:widowControl/>
        <w:numPr>
          <w:ilvl w:val="0"/>
          <w:numId w:val="8"/>
        </w:numPr>
        <w:suppressAutoHyphens w:val="0"/>
        <w:autoSpaceDE w:val="0"/>
        <w:autoSpaceDN/>
        <w:jc w:val="both"/>
        <w:textAlignment w:val="auto"/>
        <w:rPr>
          <w:rFonts w:ascii="Calibri" w:eastAsia="Verdana" w:hAnsi="Calibri" w:cs="Calibri"/>
          <w:kern w:val="0"/>
          <w:sz w:val="22"/>
          <w:szCs w:val="22"/>
          <w:lang w:eastAsia="fr-FR"/>
        </w:rPr>
      </w:pPr>
      <w:r w:rsidRPr="004C16A1">
        <w:rPr>
          <w:rFonts w:ascii="Calibri" w:eastAsia="Verdana" w:hAnsi="Calibri" w:cs="Calibri"/>
          <w:kern w:val="0"/>
          <w:sz w:val="22"/>
          <w:szCs w:val="22"/>
          <w:lang w:eastAsia="fr-FR"/>
        </w:rPr>
        <w:t>Par ailleurs, le Tribunal du travail estime qu’en cas d’incident entre deux collaborateurs qui se provoquent, il est injuste de licencier l’un des deux pour motif grave (Trav. Bruxelles, 12 juin 2007, inédit, R.G. n° 1407/05).</w:t>
      </w:r>
    </w:p>
    <w:p w14:paraId="65AFEC56" w14:textId="77777777" w:rsidR="004C16A1" w:rsidRPr="004C16A1" w:rsidRDefault="004C16A1" w:rsidP="004C16A1">
      <w:pPr>
        <w:widowControl/>
        <w:suppressAutoHyphens w:val="0"/>
        <w:autoSpaceDE w:val="0"/>
        <w:jc w:val="both"/>
        <w:textAlignment w:val="auto"/>
        <w:rPr>
          <w:rFonts w:ascii="Calibri" w:eastAsia="Verdana" w:hAnsi="Calibri" w:cs="Calibri"/>
          <w:kern w:val="0"/>
          <w:sz w:val="22"/>
          <w:szCs w:val="22"/>
          <w:lang w:eastAsia="fr-FR"/>
        </w:rPr>
      </w:pPr>
    </w:p>
    <w:p w14:paraId="290A9E8C" w14:textId="77777777" w:rsidR="004C16A1" w:rsidRPr="004C16A1" w:rsidRDefault="004C16A1" w:rsidP="004C16A1">
      <w:pPr>
        <w:widowControl/>
        <w:numPr>
          <w:ilvl w:val="0"/>
          <w:numId w:val="8"/>
        </w:numPr>
        <w:suppressAutoHyphens w:val="0"/>
        <w:autoSpaceDE w:val="0"/>
        <w:autoSpaceDN/>
        <w:jc w:val="both"/>
        <w:textAlignment w:val="auto"/>
        <w:rPr>
          <w:rFonts w:ascii="Calibri" w:eastAsia="Verdana" w:hAnsi="Calibri" w:cs="Calibri"/>
          <w:kern w:val="0"/>
          <w:sz w:val="22"/>
          <w:szCs w:val="22"/>
          <w:lang w:eastAsia="fr-FR"/>
        </w:rPr>
      </w:pPr>
      <w:r w:rsidRPr="004C16A1">
        <w:rPr>
          <w:rFonts w:ascii="Calibri" w:eastAsia="Verdana" w:hAnsi="Calibri" w:cs="Calibri"/>
          <w:kern w:val="0"/>
          <w:sz w:val="22"/>
          <w:szCs w:val="22"/>
          <w:lang w:eastAsia="fr-FR"/>
        </w:rPr>
        <w:t>Il est parfois également tenu compte du milieu dans lequel le travailleur travaille. Il a ainsi été jugé qu’une dispute violente entre deux ouvriers ne justifie pas un licenciement pour motif grave, étant donné qu’il y avait eu provocation</w:t>
      </w:r>
      <w:r w:rsidRPr="004C16A1">
        <w:rPr>
          <w:rFonts w:ascii="Calibri" w:eastAsia="Verdana" w:hAnsi="Calibri" w:cs="Calibri"/>
          <w:color w:val="FF0000"/>
          <w:kern w:val="0"/>
          <w:sz w:val="22"/>
          <w:szCs w:val="22"/>
          <w:lang w:eastAsia="fr-FR"/>
        </w:rPr>
        <w:t xml:space="preserve"> </w:t>
      </w:r>
      <w:r w:rsidRPr="004C16A1">
        <w:rPr>
          <w:rFonts w:ascii="Calibri" w:eastAsia="Verdana" w:hAnsi="Calibri" w:cs="Calibri"/>
          <w:kern w:val="0"/>
          <w:sz w:val="22"/>
          <w:szCs w:val="22"/>
          <w:lang w:eastAsia="fr-FR"/>
        </w:rPr>
        <w:t>par l’autre ouvrier et que certains gestes doivent être resitués dans leur contexte, à savoir un milieu d’ouvriers (Trav. Gand, 18 janvier 2010, inédit, R.G. n° 00/176.998/A).</w:t>
      </w:r>
    </w:p>
    <w:p w14:paraId="17712BA4" w14:textId="77777777" w:rsidR="004C16A1" w:rsidRPr="004C16A1" w:rsidRDefault="004C16A1" w:rsidP="004C16A1">
      <w:pPr>
        <w:widowControl/>
        <w:suppressAutoHyphens w:val="0"/>
        <w:autoSpaceDE w:val="0"/>
        <w:jc w:val="both"/>
        <w:textAlignment w:val="auto"/>
        <w:rPr>
          <w:rFonts w:ascii="Calibri" w:eastAsia="Verdana" w:hAnsi="Calibri" w:cs="Calibri"/>
          <w:kern w:val="0"/>
          <w:sz w:val="22"/>
          <w:szCs w:val="22"/>
          <w:lang w:eastAsia="fr-FR"/>
        </w:rPr>
      </w:pPr>
    </w:p>
    <w:p w14:paraId="6BA3F0B1" w14:textId="77777777" w:rsidR="004C16A1" w:rsidRPr="004C16A1" w:rsidRDefault="004C16A1" w:rsidP="004C16A1">
      <w:pPr>
        <w:widowControl/>
        <w:numPr>
          <w:ilvl w:val="0"/>
          <w:numId w:val="8"/>
        </w:numPr>
        <w:suppressAutoHyphens w:val="0"/>
        <w:autoSpaceDE w:val="0"/>
        <w:autoSpaceDN/>
        <w:jc w:val="both"/>
        <w:textAlignment w:val="auto"/>
        <w:rPr>
          <w:rFonts w:ascii="Calibri" w:eastAsia="Verdana" w:hAnsi="Calibri" w:cs="Calibri"/>
          <w:color w:val="1F497D"/>
          <w:kern w:val="0"/>
          <w:sz w:val="22"/>
          <w:szCs w:val="22"/>
          <w:lang w:eastAsia="fr-FR"/>
        </w:rPr>
      </w:pPr>
      <w:r w:rsidRPr="004C16A1">
        <w:rPr>
          <w:rFonts w:ascii="Calibri" w:eastAsia="Verdana" w:hAnsi="Calibri" w:cs="Calibri"/>
          <w:kern w:val="0"/>
          <w:sz w:val="22"/>
          <w:szCs w:val="22"/>
          <w:lang w:eastAsia="fr-FR"/>
        </w:rPr>
        <w:t xml:space="preserve">Selon le Tribunal du travail de Bruxelles, la prétendue provocation par un collègue, qui n’est pas prouvée, ne peut toutefois justifier ni excuser l’atteinte à l’intégrité physique de ce collègue, surtout lorsque le travailleur exerce une fonction à responsabilités dans un environnement professionnel où la violence excessive ou, à tout le moins, les actes de malveillance ne sont pas courants (Trav. Bruxelles, 16 mai 2006, inédit, R.G. n° 1346/05, </w:t>
      </w:r>
      <w:proofErr w:type="spellStart"/>
      <w:r w:rsidRPr="004C16A1">
        <w:rPr>
          <w:rFonts w:ascii="Calibri" w:eastAsia="Verdana" w:hAnsi="Calibri" w:cs="Calibri"/>
          <w:kern w:val="0"/>
          <w:sz w:val="22"/>
          <w:szCs w:val="22"/>
          <w:lang w:eastAsia="fr-FR"/>
        </w:rPr>
        <w:t>voy</w:t>
      </w:r>
      <w:proofErr w:type="spellEnd"/>
      <w:r w:rsidRPr="004C16A1">
        <w:rPr>
          <w:rFonts w:ascii="Calibri" w:eastAsia="Verdana" w:hAnsi="Calibri" w:cs="Calibri"/>
          <w:kern w:val="0"/>
          <w:sz w:val="22"/>
          <w:szCs w:val="22"/>
          <w:lang w:eastAsia="fr-FR"/>
        </w:rPr>
        <w:t>. aussi Trav. Brux</w:t>
      </w:r>
      <w:r w:rsidR="0006259B">
        <w:rPr>
          <w:rFonts w:ascii="Calibri" w:eastAsia="Verdana" w:hAnsi="Calibri" w:cs="Calibri"/>
          <w:kern w:val="0"/>
          <w:sz w:val="22"/>
          <w:szCs w:val="22"/>
          <w:lang w:eastAsia="fr-FR"/>
        </w:rPr>
        <w:t>elles, 4 décembre 2017, R.G. n°</w:t>
      </w:r>
      <w:r w:rsidRPr="004C16A1">
        <w:rPr>
          <w:rFonts w:ascii="Calibri" w:eastAsia="Verdana" w:hAnsi="Calibri" w:cs="Calibri"/>
          <w:kern w:val="0"/>
          <w:sz w:val="22"/>
          <w:szCs w:val="22"/>
          <w:lang w:eastAsia="fr-FR"/>
        </w:rPr>
        <w:t>16/8926/A, inédit, dans lequel un tel comportement agressif physiquement et verbalement d’un animateur avec une fonction d’exemple a été considéré comme justifiant un licenciement pour motif grave)</w:t>
      </w:r>
    </w:p>
    <w:p w14:paraId="0B55A666" w14:textId="77777777" w:rsidR="004C16A1" w:rsidRPr="004C16A1" w:rsidRDefault="004C16A1" w:rsidP="004C16A1">
      <w:pPr>
        <w:widowControl/>
        <w:suppressAutoHyphens w:val="0"/>
        <w:autoSpaceDE w:val="0"/>
        <w:jc w:val="both"/>
        <w:textAlignment w:val="auto"/>
        <w:rPr>
          <w:rFonts w:ascii="Calibri" w:eastAsia="Verdana" w:hAnsi="Calibri" w:cs="Calibri"/>
          <w:kern w:val="0"/>
          <w:sz w:val="22"/>
          <w:szCs w:val="22"/>
          <w:lang w:eastAsia="fr-FR"/>
        </w:rPr>
      </w:pPr>
    </w:p>
    <w:p w14:paraId="6FDD4056" w14:textId="77777777" w:rsidR="004C16A1" w:rsidRPr="004C16A1" w:rsidRDefault="004C16A1" w:rsidP="004C16A1">
      <w:pPr>
        <w:widowControl/>
        <w:suppressAutoHyphens w:val="0"/>
        <w:autoSpaceDE w:val="0"/>
        <w:jc w:val="both"/>
        <w:textAlignment w:val="auto"/>
        <w:rPr>
          <w:rFonts w:ascii="Calibri" w:eastAsia="Verdana" w:hAnsi="Calibri" w:cs="Calibri"/>
          <w:kern w:val="0"/>
          <w:sz w:val="22"/>
          <w:szCs w:val="22"/>
          <w:lang w:eastAsia="fr-FR"/>
        </w:rPr>
      </w:pPr>
      <w:r w:rsidRPr="004C16A1">
        <w:rPr>
          <w:rFonts w:ascii="Calibri" w:eastAsia="Verdana" w:hAnsi="Calibri" w:cs="Calibri"/>
          <w:kern w:val="0"/>
          <w:sz w:val="22"/>
          <w:szCs w:val="22"/>
          <w:lang w:eastAsia="fr-FR"/>
        </w:rPr>
        <w:t xml:space="preserve"> Les circonstances propres à chaque dossier ont donc toute leur importance.</w:t>
      </w:r>
    </w:p>
    <w:p w14:paraId="15FA26AB" w14:textId="77777777" w:rsidR="004C16A1" w:rsidRPr="004C16A1" w:rsidRDefault="004C16A1" w:rsidP="004C16A1">
      <w:pPr>
        <w:widowControl/>
        <w:suppressAutoHyphens w:val="0"/>
        <w:autoSpaceDE w:val="0"/>
        <w:jc w:val="both"/>
        <w:textAlignment w:val="auto"/>
        <w:rPr>
          <w:rFonts w:ascii="Calibri" w:eastAsia="Verdana" w:hAnsi="Calibri" w:cs="Calibri"/>
          <w:kern w:val="0"/>
          <w:sz w:val="22"/>
          <w:szCs w:val="22"/>
          <w:lang w:eastAsia="fr-FR"/>
        </w:rPr>
      </w:pPr>
      <w:r w:rsidRPr="004C16A1">
        <w:rPr>
          <w:rFonts w:ascii="Calibri" w:eastAsia="Verdana" w:hAnsi="Calibri" w:cs="Calibri"/>
          <w:kern w:val="0"/>
          <w:sz w:val="22"/>
          <w:szCs w:val="22"/>
          <w:lang w:eastAsia="fr-FR"/>
        </w:rPr>
        <w:t xml:space="preserve"> </w:t>
      </w:r>
    </w:p>
    <w:p w14:paraId="38AA38AD" w14:textId="77777777" w:rsidR="004C16A1" w:rsidRPr="004C16A1" w:rsidRDefault="004C16A1" w:rsidP="004C16A1">
      <w:pPr>
        <w:widowControl/>
        <w:suppressAutoHyphens w:val="0"/>
        <w:autoSpaceDE w:val="0"/>
        <w:jc w:val="both"/>
        <w:textAlignment w:val="auto"/>
        <w:rPr>
          <w:rFonts w:ascii="Calibri" w:eastAsia="Verdana" w:hAnsi="Calibri" w:cs="Calibri"/>
          <w:kern w:val="0"/>
          <w:sz w:val="22"/>
          <w:szCs w:val="22"/>
          <w:lang w:eastAsia="fr-FR"/>
        </w:rPr>
      </w:pPr>
      <w:r w:rsidRPr="004C16A1">
        <w:rPr>
          <w:rFonts w:ascii="Calibri" w:eastAsia="Verdana" w:hAnsi="Calibri" w:cs="Calibri"/>
          <w:kern w:val="0"/>
          <w:sz w:val="22"/>
          <w:szCs w:val="22"/>
          <w:lang w:eastAsia="fr-FR"/>
        </w:rPr>
        <w:t xml:space="preserve">Dans le présent dossier, si la faute n’est pas légère, à l’appréciation du tribunal, elle n’a en tout cas manifestement pas une gravité suffisante que pour arriver immédiatement à la sanction suprême du licenciement pour motif grave. </w:t>
      </w:r>
    </w:p>
    <w:p w14:paraId="754D146B" w14:textId="77777777" w:rsidR="004C16A1" w:rsidRPr="004C16A1" w:rsidRDefault="004C16A1" w:rsidP="004C16A1">
      <w:pPr>
        <w:widowControl/>
        <w:suppressAutoHyphens w:val="0"/>
        <w:autoSpaceDE w:val="0"/>
        <w:jc w:val="both"/>
        <w:textAlignment w:val="auto"/>
        <w:rPr>
          <w:rFonts w:ascii="Calibri" w:eastAsia="Verdana" w:hAnsi="Calibri" w:cs="Calibri"/>
          <w:kern w:val="0"/>
          <w:sz w:val="22"/>
          <w:szCs w:val="22"/>
          <w:lang w:eastAsia="fr-FR"/>
        </w:rPr>
      </w:pPr>
    </w:p>
    <w:p w14:paraId="29154954" w14:textId="77777777" w:rsidR="004C16A1" w:rsidRPr="004C16A1" w:rsidRDefault="004C16A1" w:rsidP="004C16A1">
      <w:pPr>
        <w:widowControl/>
        <w:suppressAutoHyphens w:val="0"/>
        <w:autoSpaceDE w:val="0"/>
        <w:jc w:val="both"/>
        <w:textAlignment w:val="auto"/>
        <w:rPr>
          <w:rFonts w:ascii="Calibri" w:eastAsia="Verdana" w:hAnsi="Calibri" w:cs="Calibri"/>
          <w:kern w:val="0"/>
          <w:sz w:val="22"/>
          <w:szCs w:val="22"/>
          <w:lang w:eastAsia="fr-FR"/>
        </w:rPr>
      </w:pPr>
      <w:r w:rsidRPr="004C16A1">
        <w:rPr>
          <w:rFonts w:ascii="Calibri" w:eastAsia="Verdana" w:hAnsi="Calibri" w:cs="Calibri"/>
          <w:kern w:val="0"/>
          <w:sz w:val="22"/>
          <w:szCs w:val="22"/>
          <w:lang w:eastAsia="fr-FR"/>
        </w:rPr>
        <w:t>Ce constat repose premièrement sur la gravité intrinsèque de la faute.</w:t>
      </w:r>
    </w:p>
    <w:p w14:paraId="30AAEA1E" w14:textId="77777777" w:rsidR="004C16A1" w:rsidRPr="004C16A1" w:rsidRDefault="004C16A1" w:rsidP="004C16A1">
      <w:pPr>
        <w:widowControl/>
        <w:suppressAutoHyphens w:val="0"/>
        <w:autoSpaceDE w:val="0"/>
        <w:jc w:val="both"/>
        <w:textAlignment w:val="auto"/>
        <w:rPr>
          <w:rFonts w:ascii="Calibri" w:eastAsia="Verdana" w:hAnsi="Calibri" w:cs="Calibri"/>
          <w:kern w:val="0"/>
          <w:sz w:val="22"/>
          <w:szCs w:val="22"/>
          <w:lang w:eastAsia="fr-FR"/>
        </w:rPr>
      </w:pPr>
    </w:p>
    <w:p w14:paraId="27E44922" w14:textId="77777777" w:rsidR="004C16A1" w:rsidRPr="004C16A1" w:rsidRDefault="004C16A1" w:rsidP="004C16A1">
      <w:pPr>
        <w:widowControl/>
        <w:suppressAutoHyphens w:val="0"/>
        <w:autoSpaceDE w:val="0"/>
        <w:jc w:val="both"/>
        <w:textAlignment w:val="auto"/>
        <w:rPr>
          <w:rFonts w:ascii="Calibri" w:eastAsia="Verdana" w:hAnsi="Calibri" w:cs="Calibri"/>
          <w:kern w:val="0"/>
          <w:sz w:val="22"/>
          <w:szCs w:val="22"/>
          <w:lang w:eastAsia="fr-FR"/>
        </w:rPr>
      </w:pPr>
      <w:r w:rsidRPr="004C16A1">
        <w:rPr>
          <w:rFonts w:ascii="Calibri" w:eastAsia="Verdana" w:hAnsi="Calibri" w:cs="Calibri"/>
          <w:kern w:val="0"/>
          <w:sz w:val="22"/>
          <w:szCs w:val="22"/>
          <w:lang w:eastAsia="fr-FR"/>
        </w:rPr>
        <w:t>Comme dit ci avant, si le défendeur s’est mis fautivement en position délicate, l’employeur ne prouve pas que le contact entre la main du défendeur et la joue de Monsieur R. est volontaire.</w:t>
      </w:r>
    </w:p>
    <w:p w14:paraId="7BD654B8" w14:textId="77777777" w:rsidR="004C16A1" w:rsidRPr="004C16A1" w:rsidRDefault="004C16A1" w:rsidP="004C16A1">
      <w:pPr>
        <w:widowControl/>
        <w:suppressAutoHyphens w:val="0"/>
        <w:autoSpaceDE w:val="0"/>
        <w:jc w:val="both"/>
        <w:textAlignment w:val="auto"/>
        <w:rPr>
          <w:rFonts w:ascii="Calibri" w:eastAsia="Verdana" w:hAnsi="Calibri" w:cs="Calibri"/>
          <w:kern w:val="0"/>
          <w:sz w:val="22"/>
          <w:szCs w:val="22"/>
          <w:lang w:eastAsia="fr-FR"/>
        </w:rPr>
      </w:pPr>
    </w:p>
    <w:p w14:paraId="687D1FF6" w14:textId="77777777" w:rsidR="004C16A1" w:rsidRPr="004C16A1" w:rsidRDefault="004C16A1" w:rsidP="004C16A1">
      <w:pPr>
        <w:widowControl/>
        <w:suppressAutoHyphens w:val="0"/>
        <w:autoSpaceDE w:val="0"/>
        <w:jc w:val="both"/>
        <w:textAlignment w:val="auto"/>
        <w:rPr>
          <w:rFonts w:ascii="Calibri" w:eastAsia="Verdana" w:hAnsi="Calibri" w:cs="Calibri"/>
          <w:kern w:val="0"/>
          <w:sz w:val="22"/>
          <w:szCs w:val="22"/>
          <w:lang w:eastAsia="fr-FR"/>
        </w:rPr>
      </w:pPr>
      <w:r w:rsidRPr="004C16A1">
        <w:rPr>
          <w:rFonts w:ascii="Calibri" w:eastAsia="Verdana" w:hAnsi="Calibri" w:cs="Calibri"/>
          <w:kern w:val="0"/>
          <w:sz w:val="22"/>
          <w:szCs w:val="22"/>
          <w:lang w:eastAsia="fr-FR"/>
        </w:rPr>
        <w:t>Le défendeur n’est pas connu pour des faits de violence antérieurs.</w:t>
      </w:r>
    </w:p>
    <w:p w14:paraId="234009CB" w14:textId="77777777" w:rsidR="004C16A1" w:rsidRPr="004C16A1" w:rsidRDefault="004C16A1" w:rsidP="004C16A1">
      <w:pPr>
        <w:widowControl/>
        <w:suppressAutoHyphens w:val="0"/>
        <w:autoSpaceDE w:val="0"/>
        <w:jc w:val="both"/>
        <w:textAlignment w:val="auto"/>
        <w:rPr>
          <w:rFonts w:ascii="Calibri" w:eastAsia="Verdana" w:hAnsi="Calibri" w:cs="Calibri"/>
          <w:kern w:val="0"/>
          <w:sz w:val="22"/>
          <w:szCs w:val="22"/>
          <w:lang w:eastAsia="fr-FR"/>
        </w:rPr>
      </w:pPr>
    </w:p>
    <w:p w14:paraId="6AC47A06" w14:textId="77777777" w:rsidR="004C16A1" w:rsidRPr="004C16A1" w:rsidRDefault="004C16A1" w:rsidP="004C16A1">
      <w:pPr>
        <w:widowControl/>
        <w:suppressAutoHyphens w:val="0"/>
        <w:autoSpaceDE w:val="0"/>
        <w:jc w:val="both"/>
        <w:textAlignment w:val="auto"/>
        <w:rPr>
          <w:rFonts w:ascii="Calibri" w:eastAsia="Verdana" w:hAnsi="Calibri" w:cs="Calibri"/>
          <w:kern w:val="0"/>
          <w:sz w:val="22"/>
          <w:szCs w:val="22"/>
          <w:lang w:eastAsia="fr-FR"/>
        </w:rPr>
      </w:pPr>
      <w:r w:rsidRPr="004C16A1">
        <w:rPr>
          <w:rFonts w:ascii="Calibri" w:eastAsia="Verdana" w:hAnsi="Calibri" w:cs="Calibri"/>
          <w:kern w:val="0"/>
          <w:sz w:val="22"/>
          <w:szCs w:val="22"/>
          <w:lang w:eastAsia="fr-FR"/>
        </w:rPr>
        <w:t>Certes, il reste l’empoignade, qui elle-même est constitutive d’une faute.</w:t>
      </w:r>
    </w:p>
    <w:p w14:paraId="0E8A2AC0" w14:textId="77777777" w:rsidR="004C16A1" w:rsidRPr="004C16A1" w:rsidRDefault="004C16A1" w:rsidP="004C16A1">
      <w:pPr>
        <w:widowControl/>
        <w:suppressAutoHyphens w:val="0"/>
        <w:autoSpaceDE w:val="0"/>
        <w:jc w:val="both"/>
        <w:textAlignment w:val="auto"/>
        <w:rPr>
          <w:rFonts w:ascii="Calibri" w:eastAsia="Verdana" w:hAnsi="Calibri" w:cs="Calibri"/>
          <w:kern w:val="0"/>
          <w:sz w:val="22"/>
          <w:szCs w:val="22"/>
          <w:lang w:eastAsia="fr-FR"/>
        </w:rPr>
      </w:pPr>
    </w:p>
    <w:p w14:paraId="6596B0E2" w14:textId="77777777" w:rsidR="004C16A1" w:rsidRPr="004C16A1" w:rsidRDefault="004C16A1" w:rsidP="004C16A1">
      <w:pPr>
        <w:widowControl/>
        <w:suppressAutoHyphens w:val="0"/>
        <w:autoSpaceDE w:val="0"/>
        <w:jc w:val="both"/>
        <w:textAlignment w:val="auto"/>
        <w:rPr>
          <w:rFonts w:ascii="Calibri" w:eastAsia="Verdana" w:hAnsi="Calibri" w:cs="Calibri"/>
          <w:kern w:val="0"/>
          <w:sz w:val="22"/>
          <w:szCs w:val="22"/>
          <w:lang w:eastAsia="fr-FR"/>
        </w:rPr>
      </w:pPr>
      <w:r w:rsidRPr="004C16A1">
        <w:rPr>
          <w:rFonts w:ascii="Calibri" w:eastAsia="Verdana" w:hAnsi="Calibri" w:cs="Calibri"/>
          <w:kern w:val="0"/>
          <w:sz w:val="22"/>
          <w:szCs w:val="22"/>
          <w:lang w:eastAsia="fr-FR"/>
        </w:rPr>
        <w:t>Ceci dit, cette simple empoignade n’a pas de gravité particulière à partir du moment où elle riposte à une provocation, qui dans ce dossier est incontestabl</w:t>
      </w:r>
      <w:r w:rsidR="0006259B">
        <w:rPr>
          <w:rFonts w:ascii="Calibri" w:eastAsia="Verdana" w:hAnsi="Calibri" w:cs="Calibri"/>
          <w:kern w:val="0"/>
          <w:sz w:val="22"/>
          <w:szCs w:val="22"/>
          <w:lang w:eastAsia="fr-FR"/>
        </w:rPr>
        <w:t>ement établie (</w:t>
      </w:r>
      <w:r w:rsidRPr="004C16A1">
        <w:rPr>
          <w:rFonts w:ascii="Calibri" w:eastAsia="Verdana" w:hAnsi="Calibri" w:cs="Calibri"/>
          <w:kern w:val="0"/>
          <w:sz w:val="22"/>
          <w:szCs w:val="22"/>
          <w:lang w:eastAsia="fr-FR"/>
        </w:rPr>
        <w:t xml:space="preserve">Monsieur R. a été sanctionné pour cette provocation). </w:t>
      </w:r>
    </w:p>
    <w:p w14:paraId="610CC396" w14:textId="77777777" w:rsidR="004C16A1" w:rsidRPr="004C16A1" w:rsidRDefault="004C16A1" w:rsidP="004C16A1">
      <w:pPr>
        <w:widowControl/>
        <w:suppressAutoHyphens w:val="0"/>
        <w:autoSpaceDE w:val="0"/>
        <w:jc w:val="both"/>
        <w:textAlignment w:val="auto"/>
        <w:rPr>
          <w:rFonts w:ascii="Calibri" w:eastAsia="Verdana" w:hAnsi="Calibri" w:cs="Calibri"/>
          <w:kern w:val="0"/>
          <w:sz w:val="22"/>
          <w:szCs w:val="22"/>
          <w:lang w:eastAsia="fr-FR"/>
        </w:rPr>
      </w:pPr>
    </w:p>
    <w:p w14:paraId="41B84A80" w14:textId="77777777" w:rsidR="004C16A1" w:rsidRPr="004C16A1" w:rsidRDefault="004C16A1" w:rsidP="004C16A1">
      <w:pPr>
        <w:widowControl/>
        <w:suppressAutoHyphens w:val="0"/>
        <w:autoSpaceDE w:val="0"/>
        <w:jc w:val="both"/>
        <w:textAlignment w:val="auto"/>
        <w:rPr>
          <w:rFonts w:ascii="Calibri" w:eastAsia="Verdana" w:hAnsi="Calibri" w:cs="Calibri"/>
          <w:i/>
          <w:kern w:val="0"/>
          <w:sz w:val="22"/>
          <w:szCs w:val="22"/>
          <w:lang w:eastAsia="fr-FR"/>
        </w:rPr>
      </w:pPr>
      <w:r w:rsidRPr="004C16A1">
        <w:rPr>
          <w:rFonts w:ascii="Calibri" w:eastAsia="Verdana" w:hAnsi="Calibri" w:cs="Calibri"/>
          <w:kern w:val="0"/>
          <w:sz w:val="22"/>
          <w:szCs w:val="22"/>
          <w:lang w:eastAsia="fr-FR"/>
        </w:rPr>
        <w:t>Il semble par ailleurs que des situations de tension ne soient pas isolées dans le réfectoire, puisque le défendeur s’en est déjà plaint auprès du conseiller en prévention, alors il ressort du courrier commun de quatre syndicats</w:t>
      </w:r>
      <w:r w:rsidRPr="004C16A1">
        <w:rPr>
          <w:rFonts w:ascii="Calibri" w:eastAsia="Verdana" w:hAnsi="Calibri" w:cs="Calibri"/>
          <w:kern w:val="0"/>
          <w:sz w:val="22"/>
          <w:szCs w:val="22"/>
          <w:vertAlign w:val="superscript"/>
          <w:lang w:eastAsia="fr-FR"/>
        </w:rPr>
        <w:footnoteReference w:id="5"/>
      </w:r>
      <w:r w:rsidRPr="004C16A1">
        <w:rPr>
          <w:rFonts w:ascii="Calibri" w:eastAsia="Verdana" w:hAnsi="Calibri" w:cs="Calibri"/>
          <w:kern w:val="0"/>
          <w:sz w:val="22"/>
          <w:szCs w:val="22"/>
          <w:lang w:eastAsia="fr-FR"/>
        </w:rPr>
        <w:t xml:space="preserve"> que</w:t>
      </w:r>
      <w:r w:rsidR="0006259B">
        <w:rPr>
          <w:rFonts w:ascii="Calibri" w:eastAsia="Verdana" w:hAnsi="Calibri" w:cs="Calibri"/>
          <w:kern w:val="0"/>
          <w:sz w:val="22"/>
          <w:szCs w:val="22"/>
          <w:lang w:eastAsia="fr-FR"/>
        </w:rPr>
        <w:t xml:space="preserve"> </w:t>
      </w:r>
      <w:r w:rsidRPr="004C16A1">
        <w:rPr>
          <w:rFonts w:ascii="Calibri" w:eastAsia="Verdana" w:hAnsi="Calibri" w:cs="Calibri"/>
          <w:kern w:val="0"/>
          <w:sz w:val="22"/>
          <w:szCs w:val="22"/>
          <w:lang w:eastAsia="fr-FR"/>
        </w:rPr>
        <w:t xml:space="preserve">: </w:t>
      </w:r>
      <w:r w:rsidRPr="004C16A1">
        <w:rPr>
          <w:rFonts w:ascii="Calibri" w:eastAsia="Verdana" w:hAnsi="Calibri" w:cs="Calibri"/>
          <w:i/>
          <w:kern w:val="0"/>
          <w:sz w:val="22"/>
          <w:szCs w:val="22"/>
          <w:lang w:eastAsia="fr-FR"/>
        </w:rPr>
        <w:t>«  nous soulignons l’importance que revêt le respect des personnes et du travail en entreprise pour permettre à tous de se maintenir en bonne santé morale et physique. C’est avec consternation que nous constatons régulièrement la répétition de faits similaires … ces comportements inacceptables n’ont pas de place dans notre entreprise… » .</w:t>
      </w:r>
    </w:p>
    <w:p w14:paraId="560EF7C0" w14:textId="77777777" w:rsidR="004C16A1" w:rsidRPr="004C16A1" w:rsidRDefault="004C16A1" w:rsidP="004C16A1">
      <w:pPr>
        <w:widowControl/>
        <w:suppressAutoHyphens w:val="0"/>
        <w:autoSpaceDE w:val="0"/>
        <w:jc w:val="both"/>
        <w:textAlignment w:val="auto"/>
        <w:rPr>
          <w:rFonts w:ascii="Calibri" w:eastAsia="Verdana" w:hAnsi="Calibri" w:cs="Calibri"/>
          <w:i/>
          <w:kern w:val="0"/>
          <w:sz w:val="22"/>
          <w:szCs w:val="22"/>
          <w:lang w:eastAsia="fr-FR"/>
        </w:rPr>
      </w:pPr>
    </w:p>
    <w:p w14:paraId="17436621" w14:textId="77777777" w:rsidR="004C16A1" w:rsidRPr="004C16A1" w:rsidRDefault="004C16A1" w:rsidP="004C16A1">
      <w:pPr>
        <w:widowControl/>
        <w:suppressAutoHyphens w:val="0"/>
        <w:autoSpaceDE w:val="0"/>
        <w:jc w:val="both"/>
        <w:textAlignment w:val="auto"/>
        <w:rPr>
          <w:rFonts w:ascii="Calibri" w:eastAsia="Verdana" w:hAnsi="Calibri" w:cs="Calibri"/>
          <w:i/>
          <w:kern w:val="0"/>
          <w:sz w:val="22"/>
          <w:szCs w:val="22"/>
          <w:lang w:eastAsia="fr-FR"/>
        </w:rPr>
      </w:pPr>
      <w:r w:rsidRPr="004C16A1">
        <w:rPr>
          <w:rFonts w:ascii="Calibri" w:eastAsia="Verdana" w:hAnsi="Calibri" w:cs="Calibri"/>
          <w:kern w:val="0"/>
          <w:sz w:val="22"/>
          <w:szCs w:val="22"/>
          <w:lang w:eastAsia="fr-FR"/>
        </w:rPr>
        <w:t>Le tribunal en tire pour conclusions que des faits de même nature ont déjà eu lieu sur le lieu de travail, sans que l’employeur ne puisse justifier d’avoir sanctionné aussi lourdement un autre travailleur concerné par ceux-ci.</w:t>
      </w:r>
      <w:r w:rsidRPr="004C16A1">
        <w:rPr>
          <w:rFonts w:ascii="Calibri" w:eastAsia="Verdana" w:hAnsi="Calibri" w:cs="Calibri"/>
          <w:i/>
          <w:kern w:val="0"/>
          <w:sz w:val="22"/>
          <w:szCs w:val="22"/>
          <w:lang w:eastAsia="fr-FR"/>
        </w:rPr>
        <w:t xml:space="preserve">   </w:t>
      </w:r>
    </w:p>
    <w:p w14:paraId="0FB1D09D" w14:textId="77777777" w:rsidR="004C16A1" w:rsidRPr="004C16A1" w:rsidRDefault="004C16A1" w:rsidP="004C16A1">
      <w:pPr>
        <w:widowControl/>
        <w:suppressAutoHyphens w:val="0"/>
        <w:autoSpaceDE w:val="0"/>
        <w:jc w:val="both"/>
        <w:textAlignment w:val="auto"/>
        <w:rPr>
          <w:rFonts w:ascii="Calibri" w:eastAsia="Verdana" w:hAnsi="Calibri" w:cs="Calibri"/>
          <w:i/>
          <w:kern w:val="0"/>
          <w:sz w:val="22"/>
          <w:szCs w:val="22"/>
          <w:lang w:eastAsia="fr-FR"/>
        </w:rPr>
      </w:pPr>
    </w:p>
    <w:p w14:paraId="339CDB98" w14:textId="77777777" w:rsidR="004C16A1" w:rsidRPr="004C16A1" w:rsidRDefault="004C16A1" w:rsidP="004C16A1">
      <w:pPr>
        <w:widowControl/>
        <w:suppressAutoHyphens w:val="0"/>
        <w:autoSpaceDE w:val="0"/>
        <w:jc w:val="both"/>
        <w:textAlignment w:val="auto"/>
        <w:rPr>
          <w:rFonts w:ascii="Calibri" w:eastAsia="Verdana" w:hAnsi="Calibri" w:cs="Calibri"/>
          <w:kern w:val="0"/>
          <w:sz w:val="22"/>
          <w:szCs w:val="22"/>
          <w:lang w:eastAsia="fr-FR"/>
        </w:rPr>
      </w:pPr>
      <w:r w:rsidRPr="004C16A1">
        <w:rPr>
          <w:rFonts w:ascii="Calibri" w:eastAsia="Verdana" w:hAnsi="Calibri" w:cs="Calibri"/>
          <w:kern w:val="0"/>
          <w:sz w:val="22"/>
          <w:szCs w:val="22"/>
          <w:lang w:eastAsia="fr-FR"/>
        </w:rPr>
        <w:t xml:space="preserve">La baffe semble dès lors </w:t>
      </w:r>
      <w:r w:rsidR="0006259B">
        <w:rPr>
          <w:rFonts w:ascii="Calibri" w:eastAsia="Verdana" w:hAnsi="Calibri" w:cs="Calibri"/>
          <w:kern w:val="0"/>
          <w:sz w:val="22"/>
          <w:szCs w:val="22"/>
          <w:lang w:eastAsia="fr-FR"/>
        </w:rPr>
        <w:t>être involontaire (</w:t>
      </w:r>
      <w:r w:rsidRPr="004C16A1">
        <w:rPr>
          <w:rFonts w:ascii="Calibri" w:eastAsia="Verdana" w:hAnsi="Calibri" w:cs="Calibri"/>
          <w:kern w:val="0"/>
          <w:sz w:val="22"/>
          <w:szCs w:val="22"/>
          <w:lang w:eastAsia="fr-FR"/>
        </w:rPr>
        <w:t>ce qui est important au niveau de la gravité de la faute), et l’empoignade, dans un contexte de provocation, se limite à une faute légère.</w:t>
      </w:r>
    </w:p>
    <w:p w14:paraId="23A137C7" w14:textId="77777777" w:rsidR="004C16A1" w:rsidRPr="004C16A1" w:rsidRDefault="004C16A1" w:rsidP="004C16A1">
      <w:pPr>
        <w:widowControl/>
        <w:suppressAutoHyphens w:val="0"/>
        <w:autoSpaceDE w:val="0"/>
        <w:jc w:val="both"/>
        <w:textAlignment w:val="auto"/>
        <w:rPr>
          <w:rFonts w:ascii="Calibri" w:eastAsia="Verdana" w:hAnsi="Calibri" w:cs="Calibri"/>
          <w:kern w:val="0"/>
          <w:sz w:val="22"/>
          <w:szCs w:val="22"/>
          <w:lang w:eastAsia="fr-FR"/>
        </w:rPr>
      </w:pPr>
    </w:p>
    <w:p w14:paraId="7AE593CC" w14:textId="77777777" w:rsidR="004C16A1" w:rsidRPr="004C16A1" w:rsidRDefault="004C16A1" w:rsidP="004C16A1">
      <w:pPr>
        <w:widowControl/>
        <w:suppressAutoHyphens w:val="0"/>
        <w:autoSpaceDE w:val="0"/>
        <w:jc w:val="both"/>
        <w:textAlignment w:val="auto"/>
        <w:rPr>
          <w:rFonts w:ascii="Calibri" w:eastAsia="Verdana" w:hAnsi="Calibri" w:cs="Calibri"/>
          <w:kern w:val="0"/>
          <w:sz w:val="22"/>
          <w:szCs w:val="22"/>
          <w:lang w:eastAsia="fr-FR"/>
        </w:rPr>
      </w:pPr>
      <w:r w:rsidRPr="004C16A1">
        <w:rPr>
          <w:rFonts w:ascii="Calibri" w:eastAsia="Verdana" w:hAnsi="Calibri" w:cs="Calibri"/>
          <w:kern w:val="0"/>
          <w:sz w:val="22"/>
          <w:szCs w:val="22"/>
          <w:lang w:eastAsia="fr-FR"/>
        </w:rPr>
        <w:t>Par ailleurs, et à titre superfétatoire, à défaut de gravité suffisante de la faute mise en exergue par l’employeur, les faits ne sont raisonnablement pas de nature à rompre immédiatement la confiance de l’employeur envers la partie défenderesse.</w:t>
      </w:r>
    </w:p>
    <w:p w14:paraId="5463F663" w14:textId="77777777" w:rsidR="004C16A1" w:rsidRPr="004C16A1" w:rsidRDefault="004C16A1" w:rsidP="004C16A1">
      <w:pPr>
        <w:widowControl/>
        <w:suppressAutoHyphens w:val="0"/>
        <w:autoSpaceDE w:val="0"/>
        <w:jc w:val="both"/>
        <w:textAlignment w:val="auto"/>
        <w:rPr>
          <w:rFonts w:ascii="Calibri" w:eastAsia="Verdana" w:hAnsi="Calibri" w:cs="Calibri"/>
          <w:kern w:val="0"/>
          <w:sz w:val="22"/>
          <w:szCs w:val="22"/>
          <w:lang w:eastAsia="fr-FR"/>
        </w:rPr>
      </w:pPr>
    </w:p>
    <w:p w14:paraId="19F028C8" w14:textId="77777777" w:rsidR="004C16A1" w:rsidRPr="004C16A1" w:rsidRDefault="004C16A1" w:rsidP="004C16A1">
      <w:pPr>
        <w:widowControl/>
        <w:suppressAutoHyphens w:val="0"/>
        <w:autoSpaceDE w:val="0"/>
        <w:jc w:val="both"/>
        <w:textAlignment w:val="auto"/>
        <w:rPr>
          <w:rFonts w:ascii="Calibri" w:eastAsia="Verdana" w:hAnsi="Calibri" w:cs="Calibri"/>
          <w:kern w:val="0"/>
          <w:sz w:val="22"/>
          <w:szCs w:val="22"/>
          <w:lang w:eastAsia="fr-FR"/>
        </w:rPr>
      </w:pPr>
      <w:r w:rsidRPr="004C16A1">
        <w:rPr>
          <w:rFonts w:ascii="Calibri" w:eastAsia="Verdana" w:hAnsi="Calibri" w:cs="Calibri"/>
          <w:kern w:val="0"/>
          <w:sz w:val="22"/>
          <w:szCs w:val="22"/>
          <w:lang w:eastAsia="fr-FR"/>
        </w:rPr>
        <w:t>Rappelons à cet égard que le défendeur compte 33 années de service.</w:t>
      </w:r>
    </w:p>
    <w:p w14:paraId="2D593AF4" w14:textId="77777777" w:rsidR="004C16A1" w:rsidRPr="004C16A1" w:rsidRDefault="004C16A1" w:rsidP="004C16A1">
      <w:pPr>
        <w:widowControl/>
        <w:suppressAutoHyphens w:val="0"/>
        <w:autoSpaceDE w:val="0"/>
        <w:jc w:val="both"/>
        <w:textAlignment w:val="auto"/>
        <w:rPr>
          <w:rFonts w:ascii="Calibri" w:eastAsia="Verdana" w:hAnsi="Calibri" w:cs="Calibri"/>
          <w:kern w:val="0"/>
          <w:sz w:val="22"/>
          <w:szCs w:val="22"/>
          <w:lang w:eastAsia="fr-FR"/>
        </w:rPr>
      </w:pPr>
    </w:p>
    <w:p w14:paraId="53376241" w14:textId="77777777" w:rsidR="004C16A1" w:rsidRPr="004C16A1" w:rsidRDefault="004C16A1" w:rsidP="004C16A1">
      <w:pPr>
        <w:widowControl/>
        <w:suppressAutoHyphens w:val="0"/>
        <w:autoSpaceDE w:val="0"/>
        <w:jc w:val="both"/>
        <w:textAlignment w:val="auto"/>
        <w:rPr>
          <w:rFonts w:ascii="Calibri" w:eastAsia="Verdana" w:hAnsi="Calibri" w:cs="Calibri"/>
          <w:kern w:val="0"/>
          <w:sz w:val="22"/>
          <w:szCs w:val="22"/>
          <w:lang w:eastAsia="fr-FR"/>
        </w:rPr>
      </w:pPr>
      <w:r w:rsidRPr="004C16A1">
        <w:rPr>
          <w:rFonts w:ascii="Calibri" w:eastAsia="Verdana" w:hAnsi="Calibri" w:cs="Calibri"/>
          <w:kern w:val="0"/>
          <w:sz w:val="22"/>
          <w:szCs w:val="22"/>
          <w:lang w:eastAsia="fr-FR"/>
        </w:rPr>
        <w:t>Au stade des conclusions additionnelles, l’employeur a visiblement « fait ses archives » pour aller rechercher des éléments à reprocher au défendeur, à partir du moment où le tribunal constate que dans les cinq dernières années, aucun reproche ne lui a été adressé.</w:t>
      </w:r>
    </w:p>
    <w:p w14:paraId="0EC1399F" w14:textId="77777777" w:rsidR="004C16A1" w:rsidRPr="004C16A1" w:rsidRDefault="004C16A1" w:rsidP="004C16A1">
      <w:pPr>
        <w:widowControl/>
        <w:suppressAutoHyphens w:val="0"/>
        <w:autoSpaceDE w:val="0"/>
        <w:jc w:val="both"/>
        <w:textAlignment w:val="auto"/>
        <w:rPr>
          <w:rFonts w:ascii="Calibri" w:eastAsia="Verdana" w:hAnsi="Calibri" w:cs="Calibri"/>
          <w:kern w:val="0"/>
          <w:sz w:val="22"/>
          <w:szCs w:val="22"/>
          <w:lang w:eastAsia="fr-FR"/>
        </w:rPr>
      </w:pPr>
    </w:p>
    <w:p w14:paraId="25CC52B8" w14:textId="77777777" w:rsidR="004C16A1" w:rsidRPr="004C16A1" w:rsidRDefault="004C16A1" w:rsidP="004C16A1">
      <w:pPr>
        <w:widowControl/>
        <w:suppressAutoHyphens w:val="0"/>
        <w:autoSpaceDE w:val="0"/>
        <w:jc w:val="both"/>
        <w:textAlignment w:val="auto"/>
        <w:rPr>
          <w:rFonts w:ascii="Calibri" w:eastAsia="Verdana" w:hAnsi="Calibri" w:cs="Calibri"/>
          <w:kern w:val="0"/>
          <w:sz w:val="22"/>
          <w:szCs w:val="22"/>
          <w:lang w:eastAsia="fr-FR"/>
        </w:rPr>
      </w:pPr>
      <w:r w:rsidRPr="004C16A1">
        <w:rPr>
          <w:rFonts w:ascii="Calibri" w:eastAsia="Verdana" w:hAnsi="Calibri" w:cs="Calibri"/>
          <w:kern w:val="0"/>
          <w:sz w:val="22"/>
          <w:szCs w:val="22"/>
          <w:lang w:eastAsia="fr-FR"/>
        </w:rPr>
        <w:t>Il faut d’ailleurs constater que plusieurs des documents plus anciens ne portent pas de mention contradictoire permettant d’avoir la certitude que le défendeur ait même été informé des reproches que son employeur voulait éventuellement lui faire.</w:t>
      </w:r>
    </w:p>
    <w:p w14:paraId="2A8E1B09" w14:textId="77777777" w:rsidR="004C16A1" w:rsidRPr="004C16A1" w:rsidRDefault="004C16A1" w:rsidP="004C16A1">
      <w:pPr>
        <w:widowControl/>
        <w:suppressAutoHyphens w:val="0"/>
        <w:autoSpaceDE w:val="0"/>
        <w:jc w:val="both"/>
        <w:textAlignment w:val="auto"/>
        <w:rPr>
          <w:rFonts w:ascii="Calibri" w:eastAsia="Verdana" w:hAnsi="Calibri" w:cs="Calibri"/>
          <w:kern w:val="0"/>
          <w:sz w:val="22"/>
          <w:szCs w:val="22"/>
          <w:lang w:eastAsia="fr-FR"/>
        </w:rPr>
      </w:pPr>
    </w:p>
    <w:p w14:paraId="28AFF8F8" w14:textId="77777777" w:rsidR="004C16A1" w:rsidRPr="004C16A1" w:rsidRDefault="004C16A1" w:rsidP="004C16A1">
      <w:pPr>
        <w:widowControl/>
        <w:suppressAutoHyphens w:val="0"/>
        <w:autoSpaceDE w:val="0"/>
        <w:jc w:val="both"/>
        <w:textAlignment w:val="auto"/>
        <w:rPr>
          <w:rFonts w:ascii="Calibri" w:eastAsia="Verdana" w:hAnsi="Calibri" w:cs="Calibri"/>
          <w:kern w:val="0"/>
          <w:sz w:val="22"/>
          <w:szCs w:val="22"/>
          <w:lang w:eastAsia="fr-FR"/>
        </w:rPr>
      </w:pPr>
      <w:r w:rsidRPr="004C16A1">
        <w:rPr>
          <w:rFonts w:ascii="Calibri" w:eastAsia="Verdana" w:hAnsi="Calibri" w:cs="Calibri"/>
          <w:i/>
          <w:kern w:val="0"/>
          <w:sz w:val="22"/>
          <w:szCs w:val="22"/>
          <w:lang w:eastAsia="fr-FR"/>
        </w:rPr>
        <w:t>A contrario</w:t>
      </w:r>
      <w:r w:rsidRPr="004C16A1">
        <w:rPr>
          <w:rFonts w:ascii="Calibri" w:eastAsia="Verdana" w:hAnsi="Calibri" w:cs="Calibri"/>
          <w:kern w:val="0"/>
          <w:sz w:val="22"/>
          <w:szCs w:val="22"/>
          <w:lang w:eastAsia="fr-FR"/>
        </w:rPr>
        <w:t>, le tribunal lit dans la pièce numéro 16, page n° 3 de la partie défenderesse, que le 27 septembre 2021, le directeur des ressources humaines de la partie demanderesse confirme que le défendeur est le bienvenu chez M. et que ses compétences ont toujours été appréciées, et qu’il continuera, comme tous ses collègues à faire l’objet d’un traitement équitable et impartial sans discrimination, ni négative, ni positive.</w:t>
      </w:r>
    </w:p>
    <w:p w14:paraId="01EF0DA0" w14:textId="77777777" w:rsidR="004C16A1" w:rsidRPr="004C16A1" w:rsidRDefault="004C16A1" w:rsidP="004C16A1">
      <w:pPr>
        <w:widowControl/>
        <w:suppressAutoHyphens w:val="0"/>
        <w:autoSpaceDE w:val="0"/>
        <w:jc w:val="both"/>
        <w:textAlignment w:val="auto"/>
        <w:rPr>
          <w:rFonts w:ascii="Calibri" w:eastAsia="Verdana" w:hAnsi="Calibri" w:cs="Calibri"/>
          <w:kern w:val="0"/>
          <w:sz w:val="22"/>
          <w:szCs w:val="22"/>
          <w:lang w:eastAsia="fr-FR"/>
        </w:rPr>
      </w:pPr>
    </w:p>
    <w:p w14:paraId="4AEA6A32" w14:textId="77777777" w:rsidR="004C16A1" w:rsidRPr="004C16A1" w:rsidRDefault="004C16A1" w:rsidP="004C16A1">
      <w:pPr>
        <w:widowControl/>
        <w:suppressAutoHyphens w:val="0"/>
        <w:autoSpaceDE w:val="0"/>
        <w:jc w:val="both"/>
        <w:textAlignment w:val="auto"/>
        <w:rPr>
          <w:rFonts w:ascii="Calibri" w:eastAsia="Verdana" w:hAnsi="Calibri" w:cs="Calibri"/>
          <w:kern w:val="0"/>
          <w:sz w:val="22"/>
          <w:szCs w:val="22"/>
          <w:lang w:eastAsia="fr-FR"/>
        </w:rPr>
      </w:pPr>
      <w:r w:rsidRPr="004C16A1">
        <w:rPr>
          <w:rFonts w:ascii="Calibri" w:eastAsia="Verdana" w:hAnsi="Calibri" w:cs="Calibri"/>
          <w:kern w:val="0"/>
          <w:sz w:val="22"/>
          <w:szCs w:val="22"/>
          <w:lang w:eastAsia="fr-FR"/>
        </w:rPr>
        <w:t>Visiblement, juste avant les faits, l’employeur avait une image positive du défendeur.</w:t>
      </w:r>
    </w:p>
    <w:p w14:paraId="1DF8ED6A" w14:textId="77777777" w:rsidR="004C16A1" w:rsidRPr="004C16A1" w:rsidRDefault="004C16A1" w:rsidP="004C16A1">
      <w:pPr>
        <w:widowControl/>
        <w:suppressAutoHyphens w:val="0"/>
        <w:autoSpaceDE w:val="0"/>
        <w:jc w:val="both"/>
        <w:textAlignment w:val="auto"/>
        <w:rPr>
          <w:rFonts w:ascii="Calibri" w:eastAsia="Verdana" w:hAnsi="Calibri" w:cs="Calibri"/>
          <w:kern w:val="0"/>
          <w:sz w:val="22"/>
          <w:szCs w:val="22"/>
          <w:lang w:eastAsia="fr-FR"/>
        </w:rPr>
      </w:pPr>
      <w:r w:rsidRPr="004C16A1">
        <w:rPr>
          <w:rFonts w:ascii="Calibri" w:eastAsia="Verdana" w:hAnsi="Calibri" w:cs="Calibri"/>
          <w:kern w:val="0"/>
          <w:sz w:val="22"/>
          <w:szCs w:val="22"/>
          <w:lang w:eastAsia="fr-FR"/>
        </w:rPr>
        <w:t xml:space="preserve">  </w:t>
      </w:r>
    </w:p>
    <w:p w14:paraId="71B8BF8A" w14:textId="77777777" w:rsidR="004C16A1" w:rsidRPr="004C16A1" w:rsidRDefault="004C16A1" w:rsidP="004C16A1">
      <w:pPr>
        <w:widowControl/>
        <w:suppressAutoHyphens w:val="0"/>
        <w:autoSpaceDE w:val="0"/>
        <w:jc w:val="both"/>
        <w:textAlignment w:val="auto"/>
        <w:rPr>
          <w:rFonts w:ascii="Calibri" w:eastAsia="Verdana" w:hAnsi="Calibri" w:cs="Calibri"/>
          <w:kern w:val="0"/>
          <w:sz w:val="22"/>
          <w:szCs w:val="22"/>
          <w:lang w:eastAsia="fr-FR"/>
        </w:rPr>
      </w:pPr>
      <w:r w:rsidRPr="004C16A1">
        <w:rPr>
          <w:rFonts w:ascii="Calibri" w:eastAsia="Verdana" w:hAnsi="Calibri" w:cs="Calibri"/>
          <w:kern w:val="0"/>
          <w:sz w:val="22"/>
          <w:szCs w:val="22"/>
          <w:lang w:eastAsia="fr-FR"/>
        </w:rPr>
        <w:t>D’autre part, le rapport d’intervention du conseiller en prévention met en lumière que le défendeur vit sur son milieu de travail une charge psychosociale plus élevée que la moyenne.</w:t>
      </w:r>
    </w:p>
    <w:p w14:paraId="57990EA3" w14:textId="77777777" w:rsidR="004C16A1" w:rsidRPr="004C16A1" w:rsidRDefault="004C16A1" w:rsidP="004C16A1">
      <w:pPr>
        <w:widowControl/>
        <w:suppressAutoHyphens w:val="0"/>
        <w:autoSpaceDE w:val="0"/>
        <w:jc w:val="both"/>
        <w:textAlignment w:val="auto"/>
        <w:rPr>
          <w:rFonts w:ascii="Calibri" w:eastAsia="Verdana" w:hAnsi="Calibri" w:cs="Calibri"/>
          <w:kern w:val="0"/>
          <w:sz w:val="22"/>
          <w:szCs w:val="22"/>
          <w:lang w:eastAsia="fr-FR"/>
        </w:rPr>
      </w:pPr>
    </w:p>
    <w:p w14:paraId="25D366A6" w14:textId="77777777" w:rsidR="004C16A1" w:rsidRPr="004C16A1" w:rsidRDefault="004C16A1" w:rsidP="004C16A1">
      <w:pPr>
        <w:widowControl/>
        <w:suppressAutoHyphens w:val="0"/>
        <w:autoSpaceDE w:val="0"/>
        <w:jc w:val="both"/>
        <w:textAlignment w:val="auto"/>
        <w:rPr>
          <w:rFonts w:ascii="Calibri" w:eastAsia="Verdana" w:hAnsi="Calibri" w:cs="Calibri"/>
          <w:kern w:val="0"/>
          <w:sz w:val="22"/>
          <w:szCs w:val="22"/>
          <w:lang w:eastAsia="fr-FR"/>
        </w:rPr>
      </w:pPr>
      <w:r w:rsidRPr="004C16A1">
        <w:rPr>
          <w:rFonts w:ascii="Calibri" w:eastAsia="Verdana" w:hAnsi="Calibri" w:cs="Calibri"/>
          <w:kern w:val="0"/>
          <w:sz w:val="22"/>
          <w:szCs w:val="22"/>
          <w:lang w:eastAsia="fr-FR"/>
        </w:rPr>
        <w:t>Si ce rapport met en exergue le travail que le défendeur doit faire sur lui-même pour éviter d’être trop réactif, il met également en lumière des dysfonctionnements organisationnels au sein de l’entreprise, qui peuvent aboutir à la multiplication de situations de tension (et l’employeur, lui aussi , reçoit des recommandations ).</w:t>
      </w:r>
    </w:p>
    <w:p w14:paraId="3A15A334" w14:textId="77777777" w:rsidR="004C16A1" w:rsidRPr="004C16A1" w:rsidRDefault="004C16A1" w:rsidP="004C16A1">
      <w:pPr>
        <w:widowControl/>
        <w:suppressAutoHyphens w:val="0"/>
        <w:autoSpaceDE w:val="0"/>
        <w:jc w:val="both"/>
        <w:textAlignment w:val="auto"/>
        <w:rPr>
          <w:rFonts w:ascii="Calibri" w:eastAsia="Verdana" w:hAnsi="Calibri" w:cs="Calibri"/>
          <w:kern w:val="0"/>
          <w:sz w:val="22"/>
          <w:szCs w:val="22"/>
          <w:lang w:eastAsia="fr-FR"/>
        </w:rPr>
      </w:pPr>
    </w:p>
    <w:p w14:paraId="6B22E4DE" w14:textId="77777777" w:rsidR="004C16A1" w:rsidRPr="004C16A1" w:rsidRDefault="004C16A1" w:rsidP="004C16A1">
      <w:pPr>
        <w:widowControl/>
        <w:suppressAutoHyphens w:val="0"/>
        <w:autoSpaceDE w:val="0"/>
        <w:jc w:val="both"/>
        <w:textAlignment w:val="auto"/>
        <w:rPr>
          <w:rFonts w:ascii="Calibri" w:eastAsia="Verdana" w:hAnsi="Calibri" w:cs="Calibri"/>
          <w:kern w:val="0"/>
          <w:sz w:val="22"/>
          <w:szCs w:val="22"/>
          <w:lang w:eastAsia="fr-FR"/>
        </w:rPr>
      </w:pPr>
      <w:r w:rsidRPr="004C16A1">
        <w:rPr>
          <w:rFonts w:ascii="Calibri" w:eastAsia="Verdana" w:hAnsi="Calibri" w:cs="Calibri"/>
          <w:kern w:val="0"/>
          <w:sz w:val="22"/>
          <w:szCs w:val="22"/>
          <w:lang w:eastAsia="fr-FR"/>
        </w:rPr>
        <w:t>Le contexte n’est donc pas neutre.</w:t>
      </w:r>
    </w:p>
    <w:p w14:paraId="34B316D4" w14:textId="77777777" w:rsidR="004C16A1" w:rsidRPr="004C16A1" w:rsidRDefault="004C16A1" w:rsidP="004C16A1">
      <w:pPr>
        <w:widowControl/>
        <w:suppressAutoHyphens w:val="0"/>
        <w:autoSpaceDE w:val="0"/>
        <w:jc w:val="both"/>
        <w:textAlignment w:val="auto"/>
        <w:rPr>
          <w:rFonts w:ascii="Calibri" w:eastAsia="Verdana" w:hAnsi="Calibri" w:cs="Calibri"/>
          <w:kern w:val="0"/>
          <w:sz w:val="22"/>
          <w:szCs w:val="22"/>
          <w:lang w:eastAsia="fr-FR"/>
        </w:rPr>
      </w:pPr>
    </w:p>
    <w:p w14:paraId="557F985C" w14:textId="77777777" w:rsidR="004C16A1" w:rsidRPr="004C16A1" w:rsidRDefault="004C16A1" w:rsidP="004C16A1">
      <w:pPr>
        <w:widowControl/>
        <w:suppressAutoHyphens w:val="0"/>
        <w:autoSpaceDE w:val="0"/>
        <w:jc w:val="both"/>
        <w:textAlignment w:val="auto"/>
        <w:rPr>
          <w:rFonts w:ascii="Calibri" w:eastAsia="Verdana" w:hAnsi="Calibri" w:cs="Calibri"/>
          <w:kern w:val="0"/>
          <w:sz w:val="22"/>
          <w:szCs w:val="22"/>
          <w:lang w:eastAsia="fr-FR"/>
        </w:rPr>
      </w:pPr>
      <w:r w:rsidRPr="004C16A1">
        <w:rPr>
          <w:rFonts w:ascii="Calibri" w:eastAsia="Verdana" w:hAnsi="Calibri" w:cs="Calibri"/>
          <w:kern w:val="0"/>
          <w:sz w:val="22"/>
          <w:szCs w:val="22"/>
          <w:lang w:eastAsia="fr-FR"/>
        </w:rPr>
        <w:t>Il est celui d’un travailleur qui a ses fragilités (qu’il doit apprendre à mieux maîtriser), mais aussi d’un milieu professionnel qui semble favoriser (ou à tout le moins rendre possible), les tensions inutiles entre les travailleurs.</w:t>
      </w:r>
    </w:p>
    <w:p w14:paraId="1B04D6FE" w14:textId="77777777" w:rsidR="004C16A1" w:rsidRPr="004C16A1" w:rsidRDefault="004C16A1" w:rsidP="004C16A1">
      <w:pPr>
        <w:widowControl/>
        <w:suppressAutoHyphens w:val="0"/>
        <w:autoSpaceDE w:val="0"/>
        <w:jc w:val="both"/>
        <w:textAlignment w:val="auto"/>
        <w:rPr>
          <w:rFonts w:ascii="Calibri" w:eastAsia="Verdana" w:hAnsi="Calibri" w:cs="Calibri"/>
          <w:kern w:val="0"/>
          <w:sz w:val="22"/>
          <w:szCs w:val="22"/>
          <w:lang w:eastAsia="fr-FR"/>
        </w:rPr>
      </w:pPr>
    </w:p>
    <w:p w14:paraId="23B89263" w14:textId="77777777" w:rsidR="004C16A1" w:rsidRPr="004C16A1" w:rsidRDefault="004C16A1" w:rsidP="004C16A1">
      <w:pPr>
        <w:widowControl/>
        <w:suppressAutoHyphens w:val="0"/>
        <w:autoSpaceDE w:val="0"/>
        <w:jc w:val="both"/>
        <w:textAlignment w:val="auto"/>
        <w:rPr>
          <w:rFonts w:ascii="Calibri" w:eastAsia="Verdana" w:hAnsi="Calibri" w:cs="Calibri"/>
          <w:kern w:val="0"/>
          <w:sz w:val="22"/>
          <w:szCs w:val="22"/>
          <w:lang w:eastAsia="fr-FR"/>
        </w:rPr>
      </w:pPr>
      <w:r w:rsidRPr="004C16A1">
        <w:rPr>
          <w:rFonts w:ascii="Calibri" w:eastAsia="Verdana" w:hAnsi="Calibri" w:cs="Calibri"/>
          <w:kern w:val="0"/>
          <w:sz w:val="22"/>
          <w:szCs w:val="22"/>
          <w:lang w:eastAsia="fr-FR"/>
        </w:rPr>
        <w:t>Le présent dossier montre en tout cas à quel point les incidents se sont su</w:t>
      </w:r>
      <w:r w:rsidR="0006259B">
        <w:rPr>
          <w:rFonts w:ascii="Calibri" w:eastAsia="Verdana" w:hAnsi="Calibri" w:cs="Calibri"/>
          <w:kern w:val="0"/>
          <w:sz w:val="22"/>
          <w:szCs w:val="22"/>
          <w:lang w:eastAsia="fr-FR"/>
        </w:rPr>
        <w:t>ccédés, ce qui peut expliquer (</w:t>
      </w:r>
      <w:r w:rsidRPr="004C16A1">
        <w:rPr>
          <w:rFonts w:ascii="Calibri" w:eastAsia="Verdana" w:hAnsi="Calibri" w:cs="Calibri"/>
          <w:kern w:val="0"/>
          <w:sz w:val="22"/>
          <w:szCs w:val="22"/>
          <w:lang w:eastAsia="fr-FR"/>
        </w:rPr>
        <w:t>à défaut d’autoriser) le fait qu’un moment donné,  l’incident de trop arrive.</w:t>
      </w:r>
    </w:p>
    <w:p w14:paraId="7AD497B5" w14:textId="77777777" w:rsidR="004C16A1" w:rsidRPr="004C16A1" w:rsidRDefault="004C16A1" w:rsidP="004C16A1">
      <w:pPr>
        <w:widowControl/>
        <w:suppressAutoHyphens w:val="0"/>
        <w:autoSpaceDE w:val="0"/>
        <w:jc w:val="both"/>
        <w:textAlignment w:val="auto"/>
        <w:rPr>
          <w:rFonts w:ascii="Calibri" w:eastAsia="Verdana" w:hAnsi="Calibri" w:cs="Calibri"/>
          <w:kern w:val="0"/>
          <w:sz w:val="22"/>
          <w:szCs w:val="22"/>
          <w:lang w:eastAsia="fr-FR"/>
        </w:rPr>
      </w:pPr>
    </w:p>
    <w:p w14:paraId="48CD005A" w14:textId="77777777" w:rsidR="004C16A1" w:rsidRPr="004C16A1" w:rsidRDefault="004C16A1" w:rsidP="004C16A1">
      <w:pPr>
        <w:widowControl/>
        <w:suppressAutoHyphens w:val="0"/>
        <w:autoSpaceDE w:val="0"/>
        <w:jc w:val="both"/>
        <w:textAlignment w:val="auto"/>
        <w:rPr>
          <w:rFonts w:ascii="Calibri" w:eastAsia="Verdana" w:hAnsi="Calibri" w:cs="Calibri"/>
          <w:kern w:val="0"/>
          <w:sz w:val="22"/>
          <w:szCs w:val="22"/>
          <w:lang w:eastAsia="fr-FR"/>
        </w:rPr>
      </w:pPr>
      <w:r w:rsidRPr="004C16A1">
        <w:rPr>
          <w:rFonts w:ascii="Calibri" w:eastAsia="Verdana" w:hAnsi="Calibri" w:cs="Calibri"/>
          <w:kern w:val="0"/>
          <w:sz w:val="22"/>
          <w:szCs w:val="22"/>
          <w:lang w:eastAsia="fr-FR"/>
        </w:rPr>
        <w:t>Le courrier précité des délégations syndicales relate sans ambiguïté que des situations inacceptables ont déjà été vécues au sein de l’entreprise.</w:t>
      </w:r>
    </w:p>
    <w:p w14:paraId="7B935170" w14:textId="77777777" w:rsidR="004C16A1" w:rsidRPr="004C16A1" w:rsidRDefault="004C16A1" w:rsidP="004C16A1">
      <w:pPr>
        <w:widowControl/>
        <w:suppressAutoHyphens w:val="0"/>
        <w:autoSpaceDE w:val="0"/>
        <w:jc w:val="both"/>
        <w:textAlignment w:val="auto"/>
        <w:rPr>
          <w:rFonts w:ascii="Calibri" w:eastAsia="Verdana" w:hAnsi="Calibri" w:cs="Calibri"/>
          <w:kern w:val="0"/>
          <w:sz w:val="22"/>
          <w:szCs w:val="22"/>
          <w:lang w:eastAsia="fr-FR"/>
        </w:rPr>
      </w:pPr>
    </w:p>
    <w:p w14:paraId="5DA8203C" w14:textId="77777777" w:rsidR="004C16A1" w:rsidRPr="004C16A1" w:rsidRDefault="004C16A1" w:rsidP="004C16A1">
      <w:pPr>
        <w:widowControl/>
        <w:suppressAutoHyphens w:val="0"/>
        <w:autoSpaceDE w:val="0"/>
        <w:jc w:val="both"/>
        <w:textAlignment w:val="auto"/>
        <w:rPr>
          <w:rFonts w:ascii="Calibri" w:eastAsia="Verdana" w:hAnsi="Calibri" w:cs="Calibri"/>
          <w:kern w:val="0"/>
          <w:sz w:val="22"/>
          <w:szCs w:val="22"/>
          <w:lang w:eastAsia="fr-FR"/>
        </w:rPr>
      </w:pPr>
      <w:r w:rsidRPr="004C16A1">
        <w:rPr>
          <w:rFonts w:ascii="Calibri" w:eastAsia="Verdana" w:hAnsi="Calibri" w:cs="Calibri"/>
          <w:kern w:val="0"/>
          <w:sz w:val="22"/>
          <w:szCs w:val="22"/>
          <w:lang w:eastAsia="fr-FR"/>
        </w:rPr>
        <w:t>Dans ce contexte, si l’employeur se doit de réagir, on peut s’étonner que dans l’échelle des sanctions possibles, il choisisse la plus élevée en ce qui concerne la partie défenderesse.</w:t>
      </w:r>
    </w:p>
    <w:p w14:paraId="15E98307" w14:textId="77777777" w:rsidR="004C16A1" w:rsidRPr="004C16A1" w:rsidRDefault="004C16A1" w:rsidP="004C16A1">
      <w:pPr>
        <w:widowControl/>
        <w:suppressAutoHyphens w:val="0"/>
        <w:autoSpaceDE w:val="0"/>
        <w:jc w:val="both"/>
        <w:textAlignment w:val="auto"/>
        <w:rPr>
          <w:rFonts w:ascii="Calibri" w:eastAsia="Verdana" w:hAnsi="Calibri" w:cs="Calibri"/>
          <w:kern w:val="0"/>
          <w:sz w:val="22"/>
          <w:szCs w:val="22"/>
          <w:lang w:eastAsia="fr-FR"/>
        </w:rPr>
      </w:pPr>
    </w:p>
    <w:p w14:paraId="3A54663B" w14:textId="77777777" w:rsidR="004C16A1" w:rsidRPr="004C16A1" w:rsidRDefault="004C16A1" w:rsidP="004C16A1">
      <w:pPr>
        <w:widowControl/>
        <w:suppressAutoHyphens w:val="0"/>
        <w:autoSpaceDE w:val="0"/>
        <w:jc w:val="both"/>
        <w:textAlignment w:val="auto"/>
        <w:rPr>
          <w:rFonts w:ascii="Calibri" w:eastAsia="Verdana" w:hAnsi="Calibri" w:cs="Calibri"/>
          <w:kern w:val="0"/>
          <w:sz w:val="22"/>
          <w:szCs w:val="22"/>
          <w:lang w:eastAsia="fr-FR"/>
        </w:rPr>
      </w:pPr>
      <w:r w:rsidRPr="004C16A1">
        <w:rPr>
          <w:rFonts w:ascii="Calibri" w:eastAsia="Verdana" w:hAnsi="Calibri" w:cs="Calibri"/>
          <w:kern w:val="0"/>
          <w:sz w:val="22"/>
          <w:szCs w:val="22"/>
          <w:lang w:eastAsia="fr-FR"/>
        </w:rPr>
        <w:t>Un autre point qui attire l’attention est incontestablement la disproportion manifeste qu’il existe entre la sanction réservée à Monsieur</w:t>
      </w:r>
      <w:r w:rsidR="0006259B">
        <w:rPr>
          <w:rFonts w:ascii="Calibri" w:eastAsia="Verdana" w:hAnsi="Calibri" w:cs="Calibri"/>
          <w:kern w:val="0"/>
          <w:sz w:val="22"/>
          <w:szCs w:val="22"/>
          <w:lang w:eastAsia="fr-FR"/>
        </w:rPr>
        <w:t xml:space="preserve"> R. ayant provoqué l’incident (</w:t>
      </w:r>
      <w:r w:rsidRPr="004C16A1">
        <w:rPr>
          <w:rFonts w:ascii="Calibri" w:eastAsia="Verdana" w:hAnsi="Calibri" w:cs="Calibri"/>
          <w:kern w:val="0"/>
          <w:sz w:val="22"/>
          <w:szCs w:val="22"/>
          <w:lang w:eastAsia="fr-FR"/>
        </w:rPr>
        <w:t xml:space="preserve">soit un jour de suspension), et celle réservée à Monsieur S. que l’on choisit de licencier pour motif grave, nonobstant ses qualités reconnues, et ses 33 années de carrière, outre le caractère peu clair des faits, qui s’apparentent plus à un incident qui a involontairement mal tourné, plutôt qu’à une agression volontaire, froide et réfléchie. </w:t>
      </w:r>
    </w:p>
    <w:p w14:paraId="52E2B23C" w14:textId="77777777" w:rsidR="004C16A1" w:rsidRPr="004C16A1" w:rsidRDefault="004C16A1" w:rsidP="004C16A1">
      <w:pPr>
        <w:widowControl/>
        <w:suppressAutoHyphens w:val="0"/>
        <w:autoSpaceDE w:val="0"/>
        <w:jc w:val="both"/>
        <w:textAlignment w:val="auto"/>
        <w:rPr>
          <w:rFonts w:ascii="Calibri" w:eastAsia="Verdana" w:hAnsi="Calibri" w:cs="Calibri"/>
          <w:kern w:val="0"/>
          <w:sz w:val="22"/>
          <w:szCs w:val="22"/>
          <w:lang w:eastAsia="fr-FR"/>
        </w:rPr>
      </w:pPr>
    </w:p>
    <w:p w14:paraId="5DDC889A" w14:textId="77777777" w:rsidR="004C16A1" w:rsidRPr="004C16A1" w:rsidRDefault="004C16A1" w:rsidP="004C16A1">
      <w:pPr>
        <w:widowControl/>
        <w:suppressAutoHyphens w:val="0"/>
        <w:autoSpaceDE w:val="0"/>
        <w:jc w:val="both"/>
        <w:textAlignment w:val="auto"/>
        <w:rPr>
          <w:rFonts w:ascii="Calibri" w:eastAsia="Verdana" w:hAnsi="Calibri" w:cs="Calibri"/>
          <w:kern w:val="0"/>
          <w:sz w:val="22"/>
          <w:szCs w:val="22"/>
          <w:lang w:eastAsia="fr-FR"/>
        </w:rPr>
      </w:pPr>
      <w:r w:rsidRPr="004C16A1">
        <w:rPr>
          <w:rFonts w:ascii="Calibri" w:eastAsia="Verdana" w:hAnsi="Calibri" w:cs="Calibri"/>
          <w:kern w:val="0"/>
          <w:sz w:val="22"/>
          <w:szCs w:val="22"/>
          <w:lang w:eastAsia="fr-FR"/>
        </w:rPr>
        <w:t>En conclusion, le licenciement pour motif grave de la partie défenderesse n’est pas autorisé, les faits prouvés n’ayant pas une gravité intrinsèque suffisante, alors qu’à titre superfétatoire, les circonstances de la cause font que l’employeur ne peut raisonnablement considérer que la confiance est irrémédiablement et immédiatement rompue vis-à-vis du défendeur, suite aux faits du 25 août 2022.</w:t>
      </w:r>
    </w:p>
    <w:p w14:paraId="70716FDB" w14:textId="77777777" w:rsidR="004C16A1" w:rsidRPr="004C16A1" w:rsidRDefault="004C16A1" w:rsidP="004C16A1">
      <w:pPr>
        <w:widowControl/>
        <w:suppressAutoHyphens w:val="0"/>
        <w:autoSpaceDE w:val="0"/>
        <w:jc w:val="both"/>
        <w:textAlignment w:val="auto"/>
        <w:rPr>
          <w:rFonts w:ascii="Calibri" w:eastAsia="Verdana" w:hAnsi="Calibri" w:cs="Calibri"/>
          <w:kern w:val="0"/>
          <w:sz w:val="22"/>
          <w:szCs w:val="22"/>
          <w:lang w:eastAsia="fr-FR"/>
        </w:rPr>
      </w:pPr>
    </w:p>
    <w:p w14:paraId="4ADD24B0" w14:textId="77777777" w:rsidR="004C16A1" w:rsidRPr="004C16A1" w:rsidRDefault="004C16A1" w:rsidP="004C16A1">
      <w:pPr>
        <w:widowControl/>
        <w:suppressAutoHyphens w:val="0"/>
        <w:autoSpaceDE w:val="0"/>
        <w:jc w:val="both"/>
        <w:textAlignment w:val="auto"/>
        <w:rPr>
          <w:rFonts w:ascii="Calibri" w:eastAsia="Verdana" w:hAnsi="Calibri" w:cs="Calibri"/>
          <w:kern w:val="0"/>
          <w:sz w:val="22"/>
          <w:szCs w:val="22"/>
          <w:lang w:eastAsia="fr-FR"/>
        </w:rPr>
      </w:pPr>
      <w:r w:rsidRPr="004C16A1">
        <w:rPr>
          <w:rFonts w:ascii="Calibri" w:eastAsia="Verdana" w:hAnsi="Calibri" w:cs="Calibri"/>
          <w:kern w:val="0"/>
          <w:sz w:val="22"/>
          <w:szCs w:val="22"/>
          <w:lang w:eastAsia="fr-FR"/>
        </w:rPr>
        <w:t>La partie demanderesse est condamnée aux frais et dépens de la procédure soit les siens, et ceux de la partie défenderesse, liquidés à une indemnité de procédure d’un montant de 1680 €, outre l’indemnité de 22 € au bénéfice du fonds cofinançant l’aide juridique de deuxième ligne.</w:t>
      </w:r>
    </w:p>
    <w:p w14:paraId="20D53ECB" w14:textId="77777777" w:rsidR="0023241E" w:rsidRPr="00E465A2" w:rsidRDefault="0023241E" w:rsidP="0023241E">
      <w:pPr>
        <w:pStyle w:val="Textebrut"/>
        <w:rPr>
          <w:rFonts w:asciiTheme="minorHAnsi" w:hAnsiTheme="minorHAnsi" w:cstheme="minorHAnsi"/>
          <w:sz w:val="22"/>
          <w:szCs w:val="22"/>
        </w:rPr>
      </w:pPr>
    </w:p>
    <w:p w14:paraId="2FD6B6D5" w14:textId="77777777" w:rsidR="0023241E" w:rsidRPr="00E465A2" w:rsidRDefault="0023241E" w:rsidP="0023241E">
      <w:pPr>
        <w:rPr>
          <w:rFonts w:asciiTheme="minorHAnsi" w:hAnsiTheme="minorHAnsi"/>
          <w:b/>
          <w:sz w:val="22"/>
          <w:szCs w:val="22"/>
        </w:rPr>
      </w:pPr>
      <w:r w:rsidRPr="00E465A2">
        <w:rPr>
          <w:rFonts w:asciiTheme="minorHAnsi" w:hAnsiTheme="minorHAnsi"/>
          <w:b/>
          <w:sz w:val="22"/>
          <w:szCs w:val="22"/>
        </w:rPr>
        <w:t>PAR CES MOTIFS,</w:t>
      </w:r>
    </w:p>
    <w:p w14:paraId="5B30CEFC" w14:textId="77777777" w:rsidR="0023241E" w:rsidRPr="00E465A2" w:rsidRDefault="0023241E" w:rsidP="0023241E">
      <w:pPr>
        <w:rPr>
          <w:rFonts w:asciiTheme="minorHAnsi" w:hAnsiTheme="minorHAnsi"/>
          <w:b/>
          <w:sz w:val="22"/>
          <w:szCs w:val="22"/>
        </w:rPr>
      </w:pPr>
      <w:r w:rsidRPr="00E465A2">
        <w:rPr>
          <w:rFonts w:asciiTheme="minorHAnsi" w:hAnsiTheme="minorHAnsi"/>
          <w:b/>
          <w:sz w:val="22"/>
          <w:szCs w:val="22"/>
        </w:rPr>
        <w:t xml:space="preserve">LE TRIBUNAL, statuant </w:t>
      </w:r>
      <w:sdt>
        <w:sdtPr>
          <w:rPr>
            <w:rStyle w:val="Textedelespacerserv"/>
            <w:rFonts w:asciiTheme="minorHAnsi" w:hAnsiTheme="minorHAnsi"/>
            <w:b/>
            <w:color w:val="auto"/>
            <w:sz w:val="22"/>
            <w:szCs w:val="22"/>
          </w:rPr>
          <w:alias w:val="DEFAUT/CONTRADICTOIRE"/>
          <w:tag w:val="DEFAUT/CONTRADICTOIRE"/>
          <w:id w:val="275445831"/>
          <w:placeholder>
            <w:docPart w:val="FC8A83873AEA490281DF52FAB74DF8B1"/>
          </w:placeholder>
          <w:dropDownList>
            <w:listItem w:value="Choisissez un élément."/>
            <w:listItem w:displayText="par défaut à l'égard de la partie défenderesse" w:value="par défaut à l'égard de la partie défenderesse"/>
            <w:listItem w:displayText="par défaut à l'égard des parties" w:value="par défaut à l'égard des parties"/>
            <w:listItem w:displayText="contradictoirement à l'égard des parties" w:value="contradictoirement à l'égard des parties"/>
          </w:dropDownList>
        </w:sdtPr>
        <w:sdtEndPr>
          <w:rPr>
            <w:rStyle w:val="Textedelespacerserv"/>
          </w:rPr>
        </w:sdtEndPr>
        <w:sdtContent>
          <w:r w:rsidRPr="00E465A2">
            <w:rPr>
              <w:rStyle w:val="Textedelespacerserv"/>
              <w:rFonts w:asciiTheme="minorHAnsi" w:hAnsiTheme="minorHAnsi"/>
              <w:b/>
              <w:color w:val="auto"/>
              <w:sz w:val="22"/>
              <w:szCs w:val="22"/>
            </w:rPr>
            <w:t>contradictoirement à l'égard des parties</w:t>
          </w:r>
        </w:sdtContent>
      </w:sdt>
      <w:r w:rsidRPr="00E465A2">
        <w:rPr>
          <w:rStyle w:val="Textedelespacerserv"/>
          <w:rFonts w:asciiTheme="minorHAnsi" w:hAnsiTheme="minorHAnsi"/>
          <w:color w:val="auto"/>
          <w:sz w:val="22"/>
          <w:szCs w:val="22"/>
        </w:rPr>
        <w:t>,</w:t>
      </w:r>
    </w:p>
    <w:p w14:paraId="7A818FEE" w14:textId="77777777" w:rsidR="0023241E" w:rsidRPr="00E465A2" w:rsidRDefault="0023241E" w:rsidP="0023241E">
      <w:pPr>
        <w:pStyle w:val="Textebrut"/>
        <w:rPr>
          <w:rFonts w:asciiTheme="minorHAnsi" w:hAnsiTheme="minorHAnsi" w:cstheme="minorHAnsi"/>
          <w:sz w:val="22"/>
          <w:szCs w:val="22"/>
        </w:rPr>
      </w:pPr>
    </w:p>
    <w:p w14:paraId="577B9D5D" w14:textId="77777777" w:rsidR="004C16A1" w:rsidRPr="004C16A1" w:rsidRDefault="004C16A1" w:rsidP="004C16A1">
      <w:pPr>
        <w:widowControl/>
        <w:suppressAutoHyphens w:val="0"/>
        <w:autoSpaceDE w:val="0"/>
        <w:jc w:val="both"/>
        <w:textAlignment w:val="auto"/>
        <w:rPr>
          <w:rFonts w:ascii="Calibri" w:eastAsia="Verdana" w:hAnsi="Calibri" w:cs="Calibri"/>
          <w:kern w:val="0"/>
          <w:sz w:val="22"/>
          <w:szCs w:val="22"/>
          <w:lang w:eastAsia="fr-FR"/>
        </w:rPr>
      </w:pPr>
      <w:r w:rsidRPr="004C16A1">
        <w:rPr>
          <w:rFonts w:ascii="Calibri" w:eastAsia="Verdana" w:hAnsi="Calibri" w:cs="Calibri"/>
          <w:kern w:val="0"/>
          <w:sz w:val="22"/>
          <w:szCs w:val="22"/>
          <w:lang w:eastAsia="fr-FR"/>
        </w:rPr>
        <w:t>le tribunal dit la demande recevable, mais la déclare non fondée.</w:t>
      </w:r>
    </w:p>
    <w:p w14:paraId="3C50D506" w14:textId="77777777" w:rsidR="004C16A1" w:rsidRPr="004C16A1" w:rsidRDefault="004C16A1" w:rsidP="004C16A1">
      <w:pPr>
        <w:widowControl/>
        <w:suppressAutoHyphens w:val="0"/>
        <w:autoSpaceDE w:val="0"/>
        <w:jc w:val="both"/>
        <w:textAlignment w:val="auto"/>
        <w:rPr>
          <w:rFonts w:ascii="Calibri" w:eastAsia="Verdana" w:hAnsi="Calibri" w:cs="Calibri"/>
          <w:kern w:val="0"/>
          <w:sz w:val="22"/>
          <w:szCs w:val="22"/>
          <w:lang w:eastAsia="fr-FR"/>
        </w:rPr>
      </w:pPr>
    </w:p>
    <w:p w14:paraId="040911AA" w14:textId="77777777" w:rsidR="004C16A1" w:rsidRPr="004C16A1" w:rsidRDefault="004C16A1" w:rsidP="004C16A1">
      <w:pPr>
        <w:widowControl/>
        <w:suppressAutoHyphens w:val="0"/>
        <w:autoSpaceDE w:val="0"/>
        <w:jc w:val="both"/>
        <w:textAlignment w:val="auto"/>
        <w:rPr>
          <w:rFonts w:ascii="Calibri" w:eastAsia="Verdana" w:hAnsi="Calibri" w:cs="Calibri"/>
          <w:kern w:val="0"/>
          <w:sz w:val="22"/>
          <w:szCs w:val="22"/>
          <w:lang w:eastAsia="fr-FR"/>
        </w:rPr>
      </w:pPr>
      <w:r w:rsidRPr="004C16A1">
        <w:rPr>
          <w:rFonts w:ascii="Calibri" w:eastAsia="Verdana" w:hAnsi="Calibri" w:cs="Calibri"/>
          <w:kern w:val="0"/>
          <w:sz w:val="22"/>
          <w:szCs w:val="22"/>
          <w:lang w:eastAsia="fr-FR"/>
        </w:rPr>
        <w:t>Condamne la partie demanderesse aux frais et dépens de la procédure, dont ceux de la partie défenderesse, liquidés à une indemnité de procédure d’un montant de 1680 €, outre l’indemnité de 22 € au bénéfice du fonds cofinançant l’aide juridique de deuxième ligne.</w:t>
      </w:r>
    </w:p>
    <w:p w14:paraId="6AF748FF" w14:textId="77777777" w:rsidR="00193F79" w:rsidRPr="004C16A1" w:rsidRDefault="00193F79" w:rsidP="003B3F57">
      <w:pPr>
        <w:pStyle w:val="Textebrut"/>
        <w:rPr>
          <w:rFonts w:asciiTheme="minorHAnsi" w:hAnsiTheme="minorHAnsi" w:cstheme="minorHAnsi"/>
          <w:sz w:val="22"/>
          <w:szCs w:val="22"/>
        </w:rPr>
      </w:pPr>
    </w:p>
    <w:bookmarkEnd w:id="1"/>
    <w:p w14:paraId="2BB85F37" w14:textId="77777777" w:rsidR="001846BA" w:rsidRPr="001846BA" w:rsidRDefault="001846BA" w:rsidP="001846BA">
      <w:pPr>
        <w:pStyle w:val="Textebrut"/>
        <w:rPr>
          <w:rFonts w:asciiTheme="minorHAnsi" w:hAnsiTheme="minorHAnsi" w:cstheme="minorHAnsi"/>
          <w:sz w:val="22"/>
          <w:szCs w:val="22"/>
        </w:rPr>
      </w:pPr>
      <w:r w:rsidRPr="001846BA">
        <w:rPr>
          <w:rFonts w:asciiTheme="minorHAnsi" w:hAnsiTheme="minorHAnsi" w:cstheme="minorHAnsi"/>
          <w:sz w:val="22"/>
          <w:szCs w:val="22"/>
        </w:rPr>
        <w:t>Ainsi jugé et signé avant la prononciation par la 3</w:t>
      </w:r>
      <w:r w:rsidRPr="001846BA">
        <w:rPr>
          <w:rFonts w:asciiTheme="minorHAnsi" w:hAnsiTheme="minorHAnsi" w:cstheme="minorHAnsi"/>
          <w:sz w:val="22"/>
          <w:szCs w:val="22"/>
          <w:vertAlign w:val="superscript"/>
        </w:rPr>
        <w:t>ème</w:t>
      </w:r>
      <w:r w:rsidRPr="001846BA">
        <w:rPr>
          <w:rFonts w:asciiTheme="minorHAnsi" w:hAnsiTheme="minorHAnsi" w:cstheme="minorHAnsi"/>
          <w:sz w:val="22"/>
          <w:szCs w:val="22"/>
        </w:rPr>
        <w:t xml:space="preserve"> chambre du Tribunal du travail de Liège division Namur, composée de :</w:t>
      </w:r>
    </w:p>
    <w:p w14:paraId="5B298F21" w14:textId="77777777" w:rsidR="001846BA" w:rsidRPr="001846BA" w:rsidRDefault="001846BA" w:rsidP="001846BA">
      <w:pPr>
        <w:pStyle w:val="Textebrut"/>
        <w:rPr>
          <w:rFonts w:asciiTheme="minorHAnsi" w:hAnsiTheme="minorHAnsi" w:cstheme="minorHAnsi"/>
          <w:sz w:val="22"/>
          <w:szCs w:val="22"/>
        </w:rPr>
      </w:pPr>
      <w:r w:rsidRPr="001846BA">
        <w:rPr>
          <w:rFonts w:asciiTheme="minorHAnsi" w:hAnsiTheme="minorHAnsi" w:cstheme="minorHAnsi"/>
          <w:b/>
          <w:bCs/>
          <w:sz w:val="22"/>
          <w:szCs w:val="22"/>
        </w:rPr>
        <w:t>Monsieur Renaud GASON</w:t>
      </w:r>
      <w:r w:rsidRPr="001846BA">
        <w:rPr>
          <w:rFonts w:asciiTheme="minorHAnsi" w:hAnsiTheme="minorHAnsi" w:cstheme="minorHAnsi"/>
          <w:sz w:val="22"/>
          <w:szCs w:val="22"/>
        </w:rPr>
        <w:t xml:space="preserve">, président du siège, </w:t>
      </w:r>
    </w:p>
    <w:p w14:paraId="6464D022" w14:textId="77777777" w:rsidR="001846BA" w:rsidRPr="001846BA" w:rsidRDefault="001846BA" w:rsidP="001846BA">
      <w:pPr>
        <w:pStyle w:val="Textebrut"/>
        <w:rPr>
          <w:rFonts w:asciiTheme="minorHAnsi" w:hAnsiTheme="minorHAnsi" w:cstheme="minorHAnsi"/>
          <w:sz w:val="22"/>
          <w:szCs w:val="22"/>
        </w:rPr>
      </w:pPr>
      <w:r>
        <w:rPr>
          <w:rFonts w:asciiTheme="minorHAnsi" w:hAnsiTheme="minorHAnsi" w:cstheme="minorHAnsi"/>
          <w:b/>
          <w:sz w:val="22"/>
          <w:szCs w:val="22"/>
        </w:rPr>
        <w:t>Monsieur Etienne FONDU</w:t>
      </w:r>
      <w:r w:rsidRPr="001846BA">
        <w:rPr>
          <w:rFonts w:asciiTheme="minorHAnsi" w:hAnsiTheme="minorHAnsi" w:cstheme="minorHAnsi"/>
          <w:sz w:val="22"/>
          <w:szCs w:val="22"/>
        </w:rPr>
        <w:t>, juge social représentant les employeurs</w:t>
      </w:r>
    </w:p>
    <w:p w14:paraId="0A919ED1" w14:textId="77777777" w:rsidR="001846BA" w:rsidRPr="001846BA" w:rsidRDefault="001846BA" w:rsidP="001846BA">
      <w:pPr>
        <w:pStyle w:val="Textebrut"/>
        <w:rPr>
          <w:rFonts w:asciiTheme="minorHAnsi" w:hAnsiTheme="minorHAnsi" w:cstheme="minorHAnsi"/>
          <w:sz w:val="22"/>
          <w:szCs w:val="22"/>
        </w:rPr>
      </w:pPr>
      <w:r w:rsidRPr="001846BA">
        <w:rPr>
          <w:rFonts w:asciiTheme="minorHAnsi" w:hAnsiTheme="minorHAnsi" w:cstheme="minorHAnsi"/>
          <w:b/>
          <w:sz w:val="22"/>
          <w:szCs w:val="22"/>
        </w:rPr>
        <w:t xml:space="preserve">Monsieur </w:t>
      </w:r>
      <w:r>
        <w:rPr>
          <w:rFonts w:asciiTheme="minorHAnsi" w:hAnsiTheme="minorHAnsi" w:cstheme="minorHAnsi"/>
          <w:b/>
          <w:sz w:val="22"/>
          <w:szCs w:val="22"/>
        </w:rPr>
        <w:t>Luigi BISANTI</w:t>
      </w:r>
      <w:r w:rsidRPr="001846BA">
        <w:rPr>
          <w:rFonts w:asciiTheme="minorHAnsi" w:hAnsiTheme="minorHAnsi" w:cstheme="minorHAnsi"/>
          <w:sz w:val="22"/>
          <w:szCs w:val="22"/>
        </w:rPr>
        <w:t xml:space="preserve">, juge social suppléant représentant les ouvriers </w:t>
      </w:r>
    </w:p>
    <w:p w14:paraId="0F867213" w14:textId="77777777" w:rsidR="001846BA" w:rsidRPr="001846BA" w:rsidRDefault="001846BA" w:rsidP="001846BA">
      <w:pPr>
        <w:pStyle w:val="Textebrut"/>
        <w:rPr>
          <w:rFonts w:asciiTheme="minorHAnsi" w:hAnsiTheme="minorHAnsi" w:cstheme="minorHAnsi"/>
          <w:sz w:val="22"/>
          <w:szCs w:val="22"/>
        </w:rPr>
      </w:pPr>
      <w:r w:rsidRPr="001846BA">
        <w:rPr>
          <w:rFonts w:asciiTheme="minorHAnsi" w:hAnsiTheme="minorHAnsi" w:cstheme="minorHAnsi"/>
          <w:sz w:val="22"/>
          <w:szCs w:val="22"/>
        </w:rPr>
        <w:t xml:space="preserve">qui ont assisté aux débats de la cause conformément au prescrit légal, assistés au moment de la signature, de Madame </w:t>
      </w:r>
      <w:r w:rsidRPr="001846BA">
        <w:rPr>
          <w:rFonts w:asciiTheme="minorHAnsi" w:hAnsiTheme="minorHAnsi" w:cstheme="minorHAnsi"/>
          <w:b/>
          <w:sz w:val="22"/>
          <w:szCs w:val="22"/>
        </w:rPr>
        <w:t>Angélique GILLES</w:t>
      </w:r>
      <w:r w:rsidRPr="001846BA">
        <w:rPr>
          <w:rFonts w:asciiTheme="minorHAnsi" w:hAnsiTheme="minorHAnsi" w:cstheme="minorHAnsi"/>
          <w:sz w:val="22"/>
          <w:szCs w:val="22"/>
        </w:rPr>
        <w:t xml:space="preserve">, greffier chef de service. </w:t>
      </w:r>
    </w:p>
    <w:p w14:paraId="33D2F495" w14:textId="77777777" w:rsidR="001846BA" w:rsidRPr="001846BA" w:rsidRDefault="001846BA" w:rsidP="001846BA">
      <w:pPr>
        <w:pStyle w:val="Textebrut"/>
        <w:rPr>
          <w:rFonts w:asciiTheme="minorHAnsi" w:hAnsiTheme="minorHAnsi" w:cstheme="minorHAnsi"/>
          <w:sz w:val="22"/>
          <w:szCs w:val="22"/>
        </w:rPr>
      </w:pPr>
    </w:p>
    <w:p w14:paraId="3EFDBC04" w14:textId="77777777" w:rsidR="001846BA" w:rsidRPr="001846BA" w:rsidRDefault="001846BA" w:rsidP="001846BA">
      <w:pPr>
        <w:pStyle w:val="Textebrut"/>
        <w:rPr>
          <w:rFonts w:asciiTheme="minorHAnsi" w:hAnsiTheme="minorHAnsi" w:cstheme="minorHAnsi"/>
          <w:sz w:val="22"/>
          <w:szCs w:val="22"/>
        </w:rPr>
      </w:pPr>
    </w:p>
    <w:p w14:paraId="2722AEA9" w14:textId="77777777" w:rsidR="001846BA" w:rsidRPr="001846BA" w:rsidRDefault="001846BA" w:rsidP="001846BA">
      <w:pPr>
        <w:pStyle w:val="Textebrut"/>
        <w:rPr>
          <w:rFonts w:asciiTheme="minorHAnsi" w:hAnsiTheme="minorHAnsi" w:cstheme="minorHAnsi"/>
          <w:sz w:val="22"/>
          <w:szCs w:val="22"/>
        </w:rPr>
      </w:pPr>
    </w:p>
    <w:p w14:paraId="78934EA0" w14:textId="77777777" w:rsidR="001846BA" w:rsidRPr="001846BA" w:rsidRDefault="001846BA" w:rsidP="001846BA">
      <w:pPr>
        <w:pStyle w:val="Textebrut"/>
        <w:rPr>
          <w:rFonts w:asciiTheme="minorHAnsi" w:hAnsiTheme="minorHAnsi" w:cstheme="minorHAnsi"/>
          <w:b/>
          <w:sz w:val="22"/>
          <w:szCs w:val="22"/>
        </w:rPr>
      </w:pPr>
      <w:r w:rsidRPr="001846BA">
        <w:rPr>
          <w:rFonts w:asciiTheme="minorHAnsi" w:hAnsiTheme="minorHAnsi" w:cstheme="minorHAnsi"/>
          <w:b/>
          <w:sz w:val="22"/>
          <w:szCs w:val="22"/>
        </w:rPr>
        <w:t>A. GILLES</w:t>
      </w:r>
      <w:r w:rsidRPr="001846BA">
        <w:rPr>
          <w:rFonts w:asciiTheme="minorHAnsi" w:hAnsiTheme="minorHAnsi" w:cstheme="minorHAnsi"/>
          <w:b/>
          <w:sz w:val="22"/>
          <w:szCs w:val="22"/>
        </w:rPr>
        <w:tab/>
        <w:t xml:space="preserve">                              </w:t>
      </w:r>
      <w:r>
        <w:rPr>
          <w:rFonts w:asciiTheme="minorHAnsi" w:hAnsiTheme="minorHAnsi" w:cstheme="minorHAnsi"/>
          <w:b/>
          <w:sz w:val="22"/>
          <w:szCs w:val="22"/>
        </w:rPr>
        <w:t xml:space="preserve">L. BISANTI  </w:t>
      </w:r>
      <w:r>
        <w:rPr>
          <w:rFonts w:asciiTheme="minorHAnsi" w:hAnsiTheme="minorHAnsi" w:cstheme="minorHAnsi"/>
          <w:b/>
          <w:sz w:val="22"/>
          <w:szCs w:val="22"/>
        </w:rPr>
        <w:tab/>
      </w:r>
      <w:r>
        <w:rPr>
          <w:rFonts w:asciiTheme="minorHAnsi" w:hAnsiTheme="minorHAnsi" w:cstheme="minorHAnsi"/>
          <w:b/>
          <w:sz w:val="22"/>
          <w:szCs w:val="22"/>
        </w:rPr>
        <w:tab/>
        <w:t>E. FONDU</w:t>
      </w:r>
      <w:r w:rsidRPr="001846BA">
        <w:rPr>
          <w:rFonts w:asciiTheme="minorHAnsi" w:hAnsiTheme="minorHAnsi" w:cstheme="minorHAnsi"/>
          <w:b/>
          <w:sz w:val="22"/>
          <w:szCs w:val="22"/>
        </w:rPr>
        <w:t xml:space="preserve">                           R. GASON</w:t>
      </w:r>
    </w:p>
    <w:p w14:paraId="463C4A09" w14:textId="77777777" w:rsidR="001846BA" w:rsidRPr="001846BA" w:rsidRDefault="001846BA" w:rsidP="001846BA">
      <w:pPr>
        <w:pStyle w:val="Textebrut"/>
        <w:rPr>
          <w:rFonts w:asciiTheme="minorHAnsi" w:hAnsiTheme="minorHAnsi" w:cstheme="minorHAnsi"/>
          <w:b/>
          <w:sz w:val="22"/>
          <w:szCs w:val="22"/>
        </w:rPr>
      </w:pPr>
      <w:r w:rsidRPr="001846BA">
        <w:rPr>
          <w:rFonts w:asciiTheme="minorHAnsi" w:hAnsiTheme="minorHAnsi" w:cstheme="minorHAnsi"/>
          <w:sz w:val="22"/>
          <w:szCs w:val="22"/>
        </w:rPr>
        <w:t xml:space="preserve">Le greffier chef de service </w:t>
      </w:r>
      <w:r w:rsidRPr="001846BA">
        <w:rPr>
          <w:rFonts w:asciiTheme="minorHAnsi" w:hAnsiTheme="minorHAnsi" w:cstheme="minorHAnsi"/>
          <w:sz w:val="22"/>
          <w:szCs w:val="22"/>
        </w:rPr>
        <w:tab/>
      </w:r>
      <w:r w:rsidRPr="001846BA">
        <w:rPr>
          <w:rFonts w:asciiTheme="minorHAnsi" w:hAnsiTheme="minorHAnsi" w:cstheme="minorHAnsi"/>
          <w:sz w:val="22"/>
          <w:szCs w:val="22"/>
        </w:rPr>
        <w:tab/>
        <w:t xml:space="preserve">        Les juges sociaux                     Le Juge présidant la chambre</w:t>
      </w:r>
    </w:p>
    <w:p w14:paraId="11F10321" w14:textId="77777777" w:rsidR="001846BA" w:rsidRDefault="001846BA">
      <w:pPr>
        <w:widowControl/>
        <w:suppressAutoHyphens w:val="0"/>
        <w:autoSpaceDN/>
        <w:spacing w:after="200" w:line="276" w:lineRule="auto"/>
        <w:textAlignment w:val="auto"/>
        <w:rPr>
          <w:rFonts w:asciiTheme="minorHAnsi" w:eastAsia="Arial" w:hAnsiTheme="minorHAnsi" w:cstheme="minorHAnsi"/>
          <w:b/>
          <w:sz w:val="22"/>
          <w:szCs w:val="22"/>
        </w:rPr>
      </w:pPr>
      <w:r>
        <w:rPr>
          <w:rFonts w:asciiTheme="minorHAnsi" w:hAnsiTheme="minorHAnsi" w:cstheme="minorHAnsi"/>
          <w:b/>
          <w:sz w:val="22"/>
          <w:szCs w:val="22"/>
        </w:rPr>
        <w:br w:type="page"/>
      </w:r>
    </w:p>
    <w:p w14:paraId="6611C3E1" w14:textId="77777777" w:rsidR="001846BA" w:rsidRPr="001846BA" w:rsidRDefault="001846BA" w:rsidP="001846BA">
      <w:pPr>
        <w:pStyle w:val="Textebrut"/>
        <w:rPr>
          <w:rFonts w:asciiTheme="minorHAnsi" w:hAnsiTheme="minorHAnsi" w:cstheme="minorHAnsi"/>
          <w:b/>
          <w:sz w:val="22"/>
          <w:szCs w:val="22"/>
        </w:rPr>
      </w:pPr>
    </w:p>
    <w:p w14:paraId="52948619" w14:textId="77777777" w:rsidR="001846BA" w:rsidRPr="001846BA" w:rsidRDefault="001846BA" w:rsidP="001846BA">
      <w:pPr>
        <w:pStyle w:val="Textebrut"/>
        <w:rPr>
          <w:rFonts w:asciiTheme="minorHAnsi" w:hAnsiTheme="minorHAnsi" w:cstheme="minorHAnsi"/>
          <w:sz w:val="22"/>
          <w:szCs w:val="22"/>
        </w:rPr>
      </w:pPr>
      <w:r w:rsidRPr="001846BA">
        <w:rPr>
          <w:rFonts w:asciiTheme="minorHAnsi" w:hAnsiTheme="minorHAnsi" w:cstheme="minorHAnsi"/>
          <w:sz w:val="22"/>
          <w:szCs w:val="22"/>
        </w:rPr>
        <w:t>Et prononcé en langue française à l’audience exceptionnelle de prononcé du</w:t>
      </w:r>
      <w:r w:rsidRPr="001846BA">
        <w:rPr>
          <w:rFonts w:asciiTheme="minorHAnsi" w:hAnsiTheme="minorHAnsi" w:cstheme="minorHAnsi"/>
          <w:b/>
          <w:sz w:val="22"/>
          <w:szCs w:val="22"/>
        </w:rPr>
        <w:t xml:space="preserve"> </w:t>
      </w:r>
      <w:r>
        <w:rPr>
          <w:rFonts w:asciiTheme="minorHAnsi" w:hAnsiTheme="minorHAnsi" w:cstheme="minorHAnsi"/>
          <w:b/>
          <w:sz w:val="22"/>
          <w:szCs w:val="22"/>
        </w:rPr>
        <w:t>vendredi vingt et un octobre</w:t>
      </w:r>
      <w:r w:rsidRPr="001846BA">
        <w:rPr>
          <w:rFonts w:asciiTheme="minorHAnsi" w:hAnsiTheme="minorHAnsi" w:cstheme="minorHAnsi"/>
          <w:b/>
          <w:sz w:val="22"/>
          <w:szCs w:val="22"/>
        </w:rPr>
        <w:t xml:space="preserve"> deux mille vingt-deux, </w:t>
      </w:r>
      <w:r w:rsidRPr="001846BA">
        <w:rPr>
          <w:rFonts w:asciiTheme="minorHAnsi" w:hAnsiTheme="minorHAnsi" w:cstheme="minorHAnsi"/>
          <w:sz w:val="22"/>
          <w:szCs w:val="22"/>
        </w:rPr>
        <w:t>par la 3</w:t>
      </w:r>
      <w:r w:rsidRPr="001846BA">
        <w:rPr>
          <w:rFonts w:asciiTheme="minorHAnsi" w:hAnsiTheme="minorHAnsi" w:cstheme="minorHAnsi"/>
          <w:sz w:val="22"/>
          <w:szCs w:val="22"/>
          <w:vertAlign w:val="superscript"/>
        </w:rPr>
        <w:t>ème</w:t>
      </w:r>
      <w:r w:rsidRPr="001846BA">
        <w:rPr>
          <w:rFonts w:asciiTheme="minorHAnsi" w:hAnsiTheme="minorHAnsi" w:cstheme="minorHAnsi"/>
          <w:sz w:val="22"/>
          <w:szCs w:val="22"/>
        </w:rPr>
        <w:t xml:space="preserve"> chambre du tribunal du travail de Liège-division Namur, siégeant au Palais de Justice de Namur, par </w:t>
      </w:r>
      <w:r w:rsidRPr="001846BA">
        <w:rPr>
          <w:rFonts w:asciiTheme="minorHAnsi" w:hAnsiTheme="minorHAnsi" w:cstheme="minorHAnsi"/>
          <w:b/>
          <w:sz w:val="22"/>
          <w:szCs w:val="22"/>
        </w:rPr>
        <w:t>Monsieur Renaud GASON</w:t>
      </w:r>
      <w:r w:rsidRPr="001846BA">
        <w:rPr>
          <w:rFonts w:asciiTheme="minorHAnsi" w:hAnsiTheme="minorHAnsi" w:cstheme="minorHAnsi"/>
          <w:sz w:val="22"/>
          <w:szCs w:val="22"/>
        </w:rPr>
        <w:t xml:space="preserve">, juge, assisté de </w:t>
      </w:r>
      <w:r w:rsidRPr="001846BA">
        <w:rPr>
          <w:rFonts w:asciiTheme="minorHAnsi" w:hAnsiTheme="minorHAnsi" w:cstheme="minorHAnsi"/>
          <w:b/>
          <w:sz w:val="22"/>
          <w:szCs w:val="22"/>
        </w:rPr>
        <w:t>Madame Angélique GILLES</w:t>
      </w:r>
      <w:r w:rsidRPr="001846BA">
        <w:rPr>
          <w:rFonts w:asciiTheme="minorHAnsi" w:hAnsiTheme="minorHAnsi" w:cstheme="minorHAnsi"/>
          <w:sz w:val="22"/>
          <w:szCs w:val="22"/>
        </w:rPr>
        <w:t>, greffier chef de service, qui signent ci-dessous.</w:t>
      </w:r>
    </w:p>
    <w:p w14:paraId="26E9547C" w14:textId="77777777" w:rsidR="001846BA" w:rsidRPr="001846BA" w:rsidRDefault="001846BA" w:rsidP="001846BA">
      <w:pPr>
        <w:pStyle w:val="Textebrut"/>
        <w:rPr>
          <w:rFonts w:asciiTheme="minorHAnsi" w:hAnsiTheme="minorHAnsi" w:cstheme="minorHAnsi"/>
          <w:sz w:val="22"/>
          <w:szCs w:val="22"/>
        </w:rPr>
      </w:pPr>
    </w:p>
    <w:p w14:paraId="605AE5FF" w14:textId="77777777" w:rsidR="001846BA" w:rsidRPr="001846BA" w:rsidRDefault="001846BA" w:rsidP="001846BA">
      <w:pPr>
        <w:pStyle w:val="Textebrut"/>
        <w:rPr>
          <w:rFonts w:asciiTheme="minorHAnsi" w:hAnsiTheme="minorHAnsi" w:cstheme="minorHAnsi"/>
          <w:sz w:val="22"/>
          <w:szCs w:val="22"/>
        </w:rPr>
      </w:pPr>
      <w:r w:rsidRPr="001846BA">
        <w:rPr>
          <w:rFonts w:asciiTheme="minorHAnsi" w:hAnsiTheme="minorHAnsi" w:cstheme="minorHAnsi"/>
          <w:sz w:val="22"/>
          <w:szCs w:val="22"/>
        </w:rPr>
        <w:tab/>
      </w:r>
      <w:r w:rsidRPr="001846BA">
        <w:rPr>
          <w:rFonts w:asciiTheme="minorHAnsi" w:hAnsiTheme="minorHAnsi" w:cstheme="minorHAnsi"/>
          <w:sz w:val="22"/>
          <w:szCs w:val="22"/>
        </w:rPr>
        <w:tab/>
      </w:r>
      <w:r w:rsidRPr="001846BA">
        <w:rPr>
          <w:rFonts w:asciiTheme="minorHAnsi" w:hAnsiTheme="minorHAnsi" w:cstheme="minorHAnsi"/>
          <w:sz w:val="22"/>
          <w:szCs w:val="22"/>
        </w:rPr>
        <w:tab/>
      </w:r>
      <w:r w:rsidRPr="001846BA">
        <w:rPr>
          <w:rFonts w:asciiTheme="minorHAnsi" w:hAnsiTheme="minorHAnsi" w:cstheme="minorHAnsi"/>
          <w:sz w:val="22"/>
          <w:szCs w:val="22"/>
        </w:rPr>
        <w:tab/>
      </w:r>
      <w:r w:rsidRPr="001846BA">
        <w:rPr>
          <w:rFonts w:asciiTheme="minorHAnsi" w:hAnsiTheme="minorHAnsi" w:cstheme="minorHAnsi"/>
          <w:sz w:val="22"/>
          <w:szCs w:val="22"/>
        </w:rPr>
        <w:tab/>
      </w:r>
      <w:r w:rsidRPr="001846BA">
        <w:rPr>
          <w:rFonts w:asciiTheme="minorHAnsi" w:hAnsiTheme="minorHAnsi" w:cstheme="minorHAnsi"/>
          <w:sz w:val="22"/>
          <w:szCs w:val="22"/>
        </w:rPr>
        <w:tab/>
      </w:r>
      <w:r w:rsidRPr="001846BA">
        <w:rPr>
          <w:rFonts w:asciiTheme="minorHAnsi" w:hAnsiTheme="minorHAnsi" w:cstheme="minorHAnsi"/>
          <w:sz w:val="22"/>
          <w:szCs w:val="22"/>
        </w:rPr>
        <w:tab/>
        <w:t xml:space="preserve">        </w:t>
      </w:r>
    </w:p>
    <w:p w14:paraId="1A365662" w14:textId="77777777" w:rsidR="001846BA" w:rsidRPr="001846BA" w:rsidRDefault="001846BA" w:rsidP="001846BA">
      <w:pPr>
        <w:pStyle w:val="Textebrut"/>
        <w:rPr>
          <w:rFonts w:asciiTheme="minorHAnsi" w:hAnsiTheme="minorHAnsi" w:cstheme="minorHAnsi"/>
          <w:b/>
          <w:sz w:val="22"/>
          <w:szCs w:val="22"/>
        </w:rPr>
      </w:pPr>
      <w:r w:rsidRPr="001846BA">
        <w:rPr>
          <w:rFonts w:asciiTheme="minorHAnsi" w:hAnsiTheme="minorHAnsi" w:cstheme="minorHAnsi"/>
          <w:b/>
          <w:sz w:val="22"/>
          <w:szCs w:val="22"/>
        </w:rPr>
        <w:t xml:space="preserve">                                     A. GILLES</w:t>
      </w:r>
      <w:r w:rsidRPr="001846BA">
        <w:rPr>
          <w:rFonts w:asciiTheme="minorHAnsi" w:hAnsiTheme="minorHAnsi" w:cstheme="minorHAnsi"/>
          <w:b/>
          <w:sz w:val="22"/>
          <w:szCs w:val="22"/>
        </w:rPr>
        <w:tab/>
        <w:t xml:space="preserve">       </w:t>
      </w:r>
      <w:r w:rsidRPr="001846BA">
        <w:rPr>
          <w:rFonts w:asciiTheme="minorHAnsi" w:hAnsiTheme="minorHAnsi" w:cstheme="minorHAnsi"/>
          <w:b/>
          <w:sz w:val="22"/>
          <w:szCs w:val="22"/>
        </w:rPr>
        <w:tab/>
      </w:r>
      <w:r w:rsidRPr="001846BA">
        <w:rPr>
          <w:rFonts w:asciiTheme="minorHAnsi" w:hAnsiTheme="minorHAnsi" w:cstheme="minorHAnsi"/>
          <w:b/>
          <w:sz w:val="22"/>
          <w:szCs w:val="22"/>
        </w:rPr>
        <w:tab/>
      </w:r>
      <w:r w:rsidRPr="001846BA">
        <w:rPr>
          <w:rFonts w:asciiTheme="minorHAnsi" w:hAnsiTheme="minorHAnsi" w:cstheme="minorHAnsi"/>
          <w:b/>
          <w:sz w:val="22"/>
          <w:szCs w:val="22"/>
        </w:rPr>
        <w:tab/>
      </w:r>
      <w:r w:rsidRPr="001846BA">
        <w:rPr>
          <w:rFonts w:asciiTheme="minorHAnsi" w:hAnsiTheme="minorHAnsi" w:cstheme="minorHAnsi"/>
          <w:b/>
          <w:sz w:val="22"/>
          <w:szCs w:val="22"/>
        </w:rPr>
        <w:tab/>
      </w:r>
      <w:r w:rsidRPr="001846BA">
        <w:rPr>
          <w:rFonts w:asciiTheme="minorHAnsi" w:hAnsiTheme="minorHAnsi" w:cstheme="minorHAnsi"/>
          <w:b/>
          <w:sz w:val="22"/>
          <w:szCs w:val="22"/>
        </w:rPr>
        <w:tab/>
      </w:r>
      <w:r w:rsidRPr="001846BA">
        <w:rPr>
          <w:rFonts w:asciiTheme="minorHAnsi" w:hAnsiTheme="minorHAnsi" w:cstheme="minorHAnsi"/>
          <w:b/>
          <w:sz w:val="22"/>
          <w:szCs w:val="22"/>
        </w:rPr>
        <w:tab/>
        <w:t>R. GASON</w:t>
      </w:r>
    </w:p>
    <w:p w14:paraId="319CB2E9" w14:textId="77777777" w:rsidR="001846BA" w:rsidRPr="001846BA" w:rsidRDefault="001846BA" w:rsidP="001846BA">
      <w:pPr>
        <w:pStyle w:val="Textebrut"/>
        <w:rPr>
          <w:rFonts w:asciiTheme="minorHAnsi" w:hAnsiTheme="minorHAnsi" w:cstheme="minorHAnsi"/>
          <w:sz w:val="22"/>
          <w:szCs w:val="22"/>
          <w:lang w:val="fr-FR"/>
        </w:rPr>
      </w:pPr>
      <w:r w:rsidRPr="001846BA">
        <w:rPr>
          <w:rFonts w:asciiTheme="minorHAnsi" w:hAnsiTheme="minorHAnsi" w:cstheme="minorHAnsi"/>
          <w:sz w:val="22"/>
          <w:szCs w:val="22"/>
        </w:rPr>
        <w:t xml:space="preserve">                         Le Greffier  chef de service                                            </w:t>
      </w:r>
      <w:r w:rsidRPr="001846BA">
        <w:rPr>
          <w:rFonts w:asciiTheme="minorHAnsi" w:hAnsiTheme="minorHAnsi" w:cstheme="minorHAnsi"/>
          <w:sz w:val="22"/>
          <w:szCs w:val="22"/>
        </w:rPr>
        <w:tab/>
        <w:t>Le juge président la chambre</w:t>
      </w:r>
    </w:p>
    <w:p w14:paraId="63886F28" w14:textId="77777777" w:rsidR="001846BA" w:rsidRPr="001846BA" w:rsidRDefault="001846BA" w:rsidP="001846BA">
      <w:pPr>
        <w:pStyle w:val="Textebrut"/>
        <w:rPr>
          <w:rFonts w:asciiTheme="minorHAnsi" w:hAnsiTheme="minorHAnsi" w:cstheme="minorHAnsi"/>
          <w:sz w:val="22"/>
          <w:szCs w:val="22"/>
          <w:lang w:val="fr-FR"/>
        </w:rPr>
      </w:pPr>
    </w:p>
    <w:p w14:paraId="041D3B8F" w14:textId="77777777" w:rsidR="003B3F57" w:rsidRPr="001846BA" w:rsidRDefault="003B3F57" w:rsidP="003B3F57">
      <w:pPr>
        <w:pStyle w:val="Textebrut"/>
        <w:rPr>
          <w:rFonts w:asciiTheme="minorHAnsi" w:hAnsiTheme="minorHAnsi" w:cstheme="minorHAnsi"/>
          <w:sz w:val="22"/>
          <w:szCs w:val="22"/>
          <w:lang w:val="fr-FR"/>
        </w:rPr>
      </w:pPr>
    </w:p>
    <w:sectPr w:rsidR="003B3F57" w:rsidRPr="001846BA" w:rsidSect="001846BA">
      <w:headerReference w:type="default" r:id="rId11"/>
      <w:pgSz w:w="11905" w:h="16837"/>
      <w:pgMar w:top="1417" w:right="1152" w:bottom="851" w:left="1152"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1CBF5" w14:textId="77777777" w:rsidR="0023241E" w:rsidRDefault="0023241E">
      <w:r>
        <w:separator/>
      </w:r>
    </w:p>
  </w:endnote>
  <w:endnote w:type="continuationSeparator" w:id="0">
    <w:p w14:paraId="49FB30E8" w14:textId="77777777" w:rsidR="0023241E" w:rsidRDefault="00232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0"/>
    <w:family w:val="auto"/>
    <w:pitch w:val="default"/>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ourier 10cpi">
    <w:altName w:val="Courier New"/>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1F854" w14:textId="77777777" w:rsidR="0023241E" w:rsidRDefault="0023241E">
      <w:r>
        <w:separator/>
      </w:r>
    </w:p>
  </w:footnote>
  <w:footnote w:type="continuationSeparator" w:id="0">
    <w:p w14:paraId="3657BDA3" w14:textId="77777777" w:rsidR="0023241E" w:rsidRDefault="0023241E">
      <w:r>
        <w:continuationSeparator/>
      </w:r>
    </w:p>
  </w:footnote>
  <w:footnote w:id="1">
    <w:p w14:paraId="71E1064E" w14:textId="77777777" w:rsidR="004C16A1" w:rsidRPr="00D00246" w:rsidRDefault="004C16A1" w:rsidP="004C16A1">
      <w:pPr>
        <w:pStyle w:val="Notedebasdepage"/>
        <w:rPr>
          <w:lang w:val="fr-BE"/>
        </w:rPr>
      </w:pPr>
      <w:r>
        <w:rPr>
          <w:rStyle w:val="Appelnotedebasdep"/>
        </w:rPr>
        <w:footnoteRef/>
      </w:r>
      <w:r>
        <w:t xml:space="preserve"> </w:t>
      </w:r>
      <w:r>
        <w:rPr>
          <w:lang w:val="fr-BE"/>
        </w:rPr>
        <w:t>victime</w:t>
      </w:r>
    </w:p>
  </w:footnote>
  <w:footnote w:id="2">
    <w:p w14:paraId="60BBD159" w14:textId="77777777" w:rsidR="004C16A1" w:rsidRPr="00D00246" w:rsidRDefault="004C16A1" w:rsidP="004C16A1">
      <w:pPr>
        <w:pStyle w:val="Notedebasdepage"/>
        <w:rPr>
          <w:lang w:val="fr-BE"/>
        </w:rPr>
      </w:pPr>
      <w:r>
        <w:rPr>
          <w:rStyle w:val="Appelnotedebasdep"/>
        </w:rPr>
        <w:footnoteRef/>
      </w:r>
      <w:r>
        <w:t xml:space="preserve"> </w:t>
      </w:r>
      <w:r>
        <w:rPr>
          <w:lang w:val="fr-BE"/>
        </w:rPr>
        <w:t>R.H.</w:t>
      </w:r>
    </w:p>
  </w:footnote>
  <w:footnote w:id="3">
    <w:p w14:paraId="205B3CA5" w14:textId="77777777" w:rsidR="004C16A1" w:rsidRPr="002B1E44" w:rsidRDefault="004C16A1" w:rsidP="004C16A1">
      <w:pPr>
        <w:pStyle w:val="Notedebasdepage"/>
      </w:pPr>
      <w:r>
        <w:rPr>
          <w:rStyle w:val="Appelnotedebasdep"/>
        </w:rPr>
        <w:footnoteRef/>
      </w:r>
      <w:r>
        <w:t xml:space="preserve"> L’application de la loi du 19.03.1991 ne change fondamentalement rien à la notion même de motif grave. </w:t>
      </w:r>
    </w:p>
  </w:footnote>
  <w:footnote w:id="4">
    <w:p w14:paraId="67323C56" w14:textId="77777777" w:rsidR="004C16A1" w:rsidRPr="000A2588" w:rsidRDefault="004C16A1" w:rsidP="004C16A1">
      <w:pPr>
        <w:pStyle w:val="Notedebasdepage"/>
        <w:rPr>
          <w:lang w:val="fr-BE"/>
        </w:rPr>
      </w:pPr>
      <w:r>
        <w:rPr>
          <w:rStyle w:val="Appelnotedebasdep"/>
        </w:rPr>
        <w:footnoteRef/>
      </w:r>
      <w:r w:rsidRPr="005B09A2">
        <w:rPr>
          <w:lang w:val="fr-BE"/>
        </w:rPr>
        <w:t xml:space="preserve"> </w:t>
      </w:r>
      <w:r>
        <w:rPr>
          <w:lang w:val="fr-BE"/>
        </w:rPr>
        <w:t xml:space="preserve">Manuel de droit du travail, </w:t>
      </w:r>
      <w:r>
        <w:rPr>
          <w:lang w:val="fr-BE"/>
        </w:rPr>
        <w:t>J.Clesse et F.Kéfer, collection de la faculté de droit de Liège, 2</w:t>
      </w:r>
      <w:r w:rsidRPr="000A2588">
        <w:rPr>
          <w:vertAlign w:val="superscript"/>
          <w:lang w:val="fr-BE"/>
        </w:rPr>
        <w:t>ème</w:t>
      </w:r>
      <w:r>
        <w:rPr>
          <w:lang w:val="fr-BE"/>
        </w:rPr>
        <w:t xml:space="preserve"> édition, Larcier, p.451.</w:t>
      </w:r>
    </w:p>
  </w:footnote>
  <w:footnote w:id="5">
    <w:p w14:paraId="0D41AA81" w14:textId="77777777" w:rsidR="004C16A1" w:rsidRPr="00F91FFA" w:rsidRDefault="004C16A1" w:rsidP="004C16A1">
      <w:pPr>
        <w:pStyle w:val="Notedebasdepage"/>
        <w:rPr>
          <w:sz w:val="16"/>
          <w:szCs w:val="16"/>
          <w:lang w:val="fr-BE"/>
        </w:rPr>
      </w:pPr>
      <w:r>
        <w:rPr>
          <w:rStyle w:val="Appelnotedebasdep"/>
        </w:rPr>
        <w:footnoteRef/>
      </w:r>
      <w:r>
        <w:t xml:space="preserve"> </w:t>
      </w:r>
      <w:r w:rsidRPr="00F91FFA">
        <w:rPr>
          <w:sz w:val="16"/>
          <w:szCs w:val="16"/>
          <w:lang w:val="fr-BE"/>
        </w:rPr>
        <w:t>Pièce 11 demandeur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1" w:type="dxa"/>
      <w:tblInd w:w="45" w:type="dxa"/>
      <w:tblLayout w:type="fixed"/>
      <w:tblCellMar>
        <w:left w:w="10" w:type="dxa"/>
        <w:right w:w="10" w:type="dxa"/>
      </w:tblCellMar>
      <w:tblLook w:val="0000" w:firstRow="0" w:lastRow="0" w:firstColumn="0" w:lastColumn="0" w:noHBand="0" w:noVBand="0"/>
    </w:tblPr>
    <w:tblGrid>
      <w:gridCol w:w="3201"/>
      <w:gridCol w:w="3200"/>
      <w:gridCol w:w="3200"/>
    </w:tblGrid>
    <w:tr w:rsidR="0023241E" w:rsidRPr="00E92C6E" w14:paraId="321A2A1E" w14:textId="77777777">
      <w:tc>
        <w:tcPr>
          <w:tcW w:w="3200" w:type="dxa"/>
          <w:tcMar>
            <w:top w:w="55" w:type="dxa"/>
            <w:left w:w="55" w:type="dxa"/>
            <w:bottom w:w="55" w:type="dxa"/>
            <w:right w:w="55" w:type="dxa"/>
          </w:tcMar>
        </w:tcPr>
        <w:p w14:paraId="6491B768" w14:textId="77777777" w:rsidR="0023241E" w:rsidRPr="00E92C6E" w:rsidRDefault="0023241E" w:rsidP="008D4B8C">
          <w:pPr>
            <w:pStyle w:val="En-tte"/>
            <w:rPr>
              <w:rFonts w:asciiTheme="minorHAnsi" w:hAnsiTheme="minorHAnsi" w:cstheme="minorHAnsi"/>
              <w:b/>
              <w:bCs/>
              <w:sz w:val="22"/>
              <w:szCs w:val="22"/>
              <w:lang w:val="nl-BE"/>
            </w:rPr>
          </w:pPr>
          <w:r w:rsidRPr="00E92C6E">
            <w:rPr>
              <w:rFonts w:asciiTheme="minorHAnsi" w:hAnsiTheme="minorHAnsi" w:cstheme="minorHAnsi"/>
              <w:b/>
              <w:bCs/>
              <w:sz w:val="22"/>
              <w:szCs w:val="22"/>
              <w:lang w:val="nl-BE"/>
            </w:rPr>
            <w:t>R.G. : 22/</w:t>
          </w:r>
          <w:r>
            <w:rPr>
              <w:rFonts w:asciiTheme="minorHAnsi" w:hAnsiTheme="minorHAnsi" w:cstheme="minorHAnsi"/>
              <w:b/>
              <w:bCs/>
              <w:sz w:val="22"/>
              <w:szCs w:val="22"/>
              <w:lang w:val="nl-BE"/>
            </w:rPr>
            <w:t>820/</w:t>
          </w:r>
          <w:r w:rsidRPr="00E92C6E">
            <w:rPr>
              <w:rFonts w:asciiTheme="minorHAnsi" w:hAnsiTheme="minorHAnsi" w:cstheme="minorHAnsi"/>
              <w:b/>
              <w:bCs/>
              <w:sz w:val="22"/>
              <w:szCs w:val="22"/>
              <w:lang w:val="nl-BE"/>
            </w:rPr>
            <w:t>A</w:t>
          </w:r>
        </w:p>
      </w:tc>
      <w:tc>
        <w:tcPr>
          <w:tcW w:w="3200" w:type="dxa"/>
          <w:tcMar>
            <w:top w:w="55" w:type="dxa"/>
            <w:left w:w="55" w:type="dxa"/>
            <w:bottom w:w="55" w:type="dxa"/>
            <w:right w:w="55" w:type="dxa"/>
          </w:tcMar>
        </w:tcPr>
        <w:p w14:paraId="45360512" w14:textId="77777777" w:rsidR="0023241E" w:rsidRPr="00E92C6E" w:rsidRDefault="0023241E">
          <w:pPr>
            <w:pStyle w:val="TableContents"/>
            <w:jc w:val="center"/>
            <w:rPr>
              <w:rFonts w:asciiTheme="minorHAnsi" w:hAnsiTheme="minorHAnsi" w:cstheme="minorHAnsi"/>
              <w:b/>
              <w:bCs/>
              <w:sz w:val="22"/>
              <w:szCs w:val="22"/>
            </w:rPr>
          </w:pPr>
          <w:r w:rsidRPr="00E92C6E">
            <w:rPr>
              <w:rFonts w:asciiTheme="minorHAnsi" w:hAnsiTheme="minorHAnsi" w:cstheme="minorHAnsi"/>
              <w:b/>
              <w:bCs/>
              <w:sz w:val="22"/>
              <w:szCs w:val="22"/>
            </w:rPr>
            <w:t xml:space="preserve">- </w:t>
          </w:r>
          <w:r w:rsidRPr="00E92C6E">
            <w:rPr>
              <w:rFonts w:asciiTheme="minorHAnsi" w:hAnsiTheme="minorHAnsi" w:cstheme="minorHAnsi"/>
              <w:b/>
              <w:bCs/>
              <w:sz w:val="22"/>
              <w:szCs w:val="22"/>
            </w:rPr>
            <w:fldChar w:fldCharType="begin"/>
          </w:r>
          <w:r w:rsidRPr="00E92C6E">
            <w:rPr>
              <w:rFonts w:asciiTheme="minorHAnsi" w:hAnsiTheme="minorHAnsi" w:cstheme="minorHAnsi"/>
              <w:b/>
              <w:bCs/>
              <w:sz w:val="22"/>
              <w:szCs w:val="22"/>
            </w:rPr>
            <w:instrText xml:space="preserve"> PAGE </w:instrText>
          </w:r>
          <w:r w:rsidRPr="00E92C6E">
            <w:rPr>
              <w:rFonts w:asciiTheme="minorHAnsi" w:hAnsiTheme="minorHAnsi" w:cstheme="minorHAnsi"/>
              <w:b/>
              <w:bCs/>
              <w:sz w:val="22"/>
              <w:szCs w:val="22"/>
            </w:rPr>
            <w:fldChar w:fldCharType="separate"/>
          </w:r>
          <w:r w:rsidR="00D36F56">
            <w:rPr>
              <w:rFonts w:asciiTheme="minorHAnsi" w:hAnsiTheme="minorHAnsi" w:cstheme="minorHAnsi"/>
              <w:b/>
              <w:bCs/>
              <w:noProof/>
              <w:sz w:val="22"/>
              <w:szCs w:val="22"/>
            </w:rPr>
            <w:t>13</w:t>
          </w:r>
          <w:r w:rsidRPr="00E92C6E">
            <w:rPr>
              <w:rFonts w:asciiTheme="minorHAnsi" w:hAnsiTheme="minorHAnsi" w:cstheme="minorHAnsi"/>
              <w:b/>
              <w:bCs/>
              <w:sz w:val="22"/>
              <w:szCs w:val="22"/>
            </w:rPr>
            <w:fldChar w:fldCharType="end"/>
          </w:r>
          <w:r w:rsidRPr="00E92C6E">
            <w:rPr>
              <w:rFonts w:asciiTheme="minorHAnsi" w:hAnsiTheme="minorHAnsi" w:cstheme="minorHAnsi"/>
              <w:b/>
              <w:bCs/>
              <w:sz w:val="22"/>
              <w:szCs w:val="22"/>
            </w:rPr>
            <w:t xml:space="preserve"> -</w:t>
          </w:r>
        </w:p>
      </w:tc>
      <w:tc>
        <w:tcPr>
          <w:tcW w:w="3200" w:type="dxa"/>
          <w:tcMar>
            <w:top w:w="55" w:type="dxa"/>
            <w:left w:w="55" w:type="dxa"/>
            <w:bottom w:w="55" w:type="dxa"/>
            <w:right w:w="55" w:type="dxa"/>
          </w:tcMar>
        </w:tcPr>
        <w:p w14:paraId="446D59C8" w14:textId="77777777" w:rsidR="0023241E" w:rsidRPr="00E92C6E" w:rsidRDefault="0023241E" w:rsidP="00C138F9">
          <w:pPr>
            <w:pStyle w:val="TableContents"/>
            <w:tabs>
              <w:tab w:val="left" w:pos="1492"/>
            </w:tabs>
            <w:rPr>
              <w:rFonts w:asciiTheme="minorHAnsi" w:hAnsiTheme="minorHAnsi" w:cstheme="minorHAnsi"/>
              <w:b/>
              <w:bCs/>
              <w:sz w:val="22"/>
              <w:szCs w:val="22"/>
            </w:rPr>
          </w:pPr>
          <w:r w:rsidRPr="00E92C6E">
            <w:rPr>
              <w:rFonts w:asciiTheme="minorHAnsi" w:hAnsiTheme="minorHAnsi" w:cstheme="minorHAnsi"/>
              <w:b/>
              <w:bCs/>
              <w:sz w:val="22"/>
              <w:szCs w:val="22"/>
            </w:rPr>
            <w:t xml:space="preserve">Rép. </w:t>
          </w:r>
          <w:r w:rsidRPr="00E92C6E">
            <w:rPr>
              <w:rFonts w:asciiTheme="minorHAnsi" w:hAnsiTheme="minorHAnsi" w:cstheme="minorHAnsi"/>
              <w:b/>
              <w:bCs/>
              <w:color w:val="010101"/>
              <w:sz w:val="22"/>
              <w:szCs w:val="22"/>
            </w:rPr>
            <w:fldChar w:fldCharType="begin"/>
          </w:r>
          <w:r w:rsidRPr="00E92C6E">
            <w:rPr>
              <w:rFonts w:asciiTheme="minorHAnsi" w:hAnsiTheme="minorHAnsi" w:cstheme="minorHAnsi"/>
              <w:b/>
              <w:bCs/>
              <w:color w:val="010101"/>
              <w:sz w:val="22"/>
              <w:szCs w:val="22"/>
            </w:rPr>
            <w:instrText xml:space="preserve"> DATE  \@ "yyyy"  \* MERGEFORMAT </w:instrText>
          </w:r>
          <w:r w:rsidRPr="00E92C6E">
            <w:rPr>
              <w:rFonts w:asciiTheme="minorHAnsi" w:hAnsiTheme="minorHAnsi" w:cstheme="minorHAnsi"/>
              <w:b/>
              <w:bCs/>
              <w:color w:val="010101"/>
              <w:sz w:val="22"/>
              <w:szCs w:val="22"/>
            </w:rPr>
            <w:fldChar w:fldCharType="separate"/>
          </w:r>
          <w:r w:rsidR="00BA1AA5">
            <w:rPr>
              <w:rFonts w:asciiTheme="minorHAnsi" w:hAnsiTheme="minorHAnsi" w:cstheme="minorHAnsi"/>
              <w:b/>
              <w:bCs/>
              <w:noProof/>
              <w:color w:val="010101"/>
              <w:sz w:val="22"/>
              <w:szCs w:val="22"/>
            </w:rPr>
            <w:t>2022</w:t>
          </w:r>
          <w:r w:rsidRPr="00E92C6E">
            <w:rPr>
              <w:rFonts w:asciiTheme="minorHAnsi" w:hAnsiTheme="minorHAnsi" w:cstheme="minorHAnsi"/>
              <w:b/>
              <w:bCs/>
              <w:color w:val="010101"/>
              <w:sz w:val="22"/>
              <w:szCs w:val="22"/>
            </w:rPr>
            <w:fldChar w:fldCharType="end"/>
          </w:r>
          <w:r w:rsidRPr="00E92C6E">
            <w:rPr>
              <w:rFonts w:asciiTheme="minorHAnsi" w:hAnsiTheme="minorHAnsi" w:cstheme="minorHAnsi"/>
              <w:b/>
              <w:bCs/>
              <w:color w:val="010101"/>
              <w:sz w:val="22"/>
              <w:szCs w:val="22"/>
            </w:rPr>
            <w:t xml:space="preserve">/ </w:t>
          </w:r>
        </w:p>
      </w:tc>
    </w:tr>
  </w:tbl>
  <w:p w14:paraId="30CEA049" w14:textId="77777777" w:rsidR="0023241E" w:rsidRPr="00193F79" w:rsidRDefault="0023241E">
    <w:pPr>
      <w:pStyle w:val="En-tte"/>
      <w:pBdr>
        <w:bottom w:val="single" w:sz="6" w:space="1" w:color="auto"/>
      </w:pBdr>
      <w:rPr>
        <w:rFonts w:asciiTheme="minorHAnsi" w:hAnsiTheme="minorHAnsi"/>
        <w:sz w:val="22"/>
        <w:szCs w:val="22"/>
      </w:rPr>
    </w:pPr>
  </w:p>
  <w:p w14:paraId="01E7CCC4" w14:textId="77777777" w:rsidR="0023241E" w:rsidRPr="00193F79" w:rsidRDefault="0023241E">
    <w:pPr>
      <w:pStyle w:val="En-tte"/>
      <w:rPr>
        <w:rFonts w:asciiTheme="minorHAnsi" w:hAnsiTheme="minorHAns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377F0"/>
    <w:multiLevelType w:val="hybridMultilevel"/>
    <w:tmpl w:val="A6B85DE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163E0927"/>
    <w:multiLevelType w:val="singleLevel"/>
    <w:tmpl w:val="92C05D62"/>
    <w:lvl w:ilvl="0">
      <w:start w:val="18"/>
      <w:numFmt w:val="bullet"/>
      <w:lvlText w:val="-"/>
      <w:lvlJc w:val="left"/>
      <w:pPr>
        <w:tabs>
          <w:tab w:val="num" w:pos="1080"/>
        </w:tabs>
        <w:ind w:left="1080" w:hanging="360"/>
      </w:pPr>
      <w:rPr>
        <w:rFonts w:hint="default"/>
      </w:rPr>
    </w:lvl>
  </w:abstractNum>
  <w:abstractNum w:abstractNumId="2" w15:restartNumberingAfterBreak="0">
    <w:nsid w:val="21A73FFA"/>
    <w:multiLevelType w:val="hybridMultilevel"/>
    <w:tmpl w:val="E4D09D2E"/>
    <w:lvl w:ilvl="0" w:tplc="9D985D2C">
      <w:numFmt w:val="bullet"/>
      <w:lvlText w:val="-"/>
      <w:lvlJc w:val="left"/>
      <w:pPr>
        <w:ind w:left="720" w:hanging="360"/>
      </w:pPr>
      <w:rPr>
        <w:rFonts w:ascii="Calibri" w:eastAsia="Calibri" w:hAnsi="Calibri" w:cs="Calibri" w:hint="default"/>
        <w:color w:val="auto"/>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3" w15:restartNumberingAfterBreak="0">
    <w:nsid w:val="382361F3"/>
    <w:multiLevelType w:val="multilevel"/>
    <w:tmpl w:val="D2EA1388"/>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4" w15:restartNumberingAfterBreak="0">
    <w:nsid w:val="3A2B5115"/>
    <w:multiLevelType w:val="hybridMultilevel"/>
    <w:tmpl w:val="E2881F12"/>
    <w:lvl w:ilvl="0" w:tplc="A03E1034">
      <w:numFmt w:val="bullet"/>
      <w:lvlText w:val="-"/>
      <w:lvlJc w:val="left"/>
      <w:pPr>
        <w:ind w:left="720" w:hanging="360"/>
      </w:pPr>
      <w:rPr>
        <w:rFonts w:ascii="Calibri" w:eastAsia="Arial" w:hAnsi="Calibri" w:cs="Calibr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E91737F"/>
    <w:multiLevelType w:val="hybridMultilevel"/>
    <w:tmpl w:val="F000EE52"/>
    <w:lvl w:ilvl="0" w:tplc="2DEAB58A">
      <w:numFmt w:val="bullet"/>
      <w:lvlText w:val="-"/>
      <w:lvlJc w:val="left"/>
      <w:pPr>
        <w:ind w:left="408" w:hanging="360"/>
      </w:pPr>
      <w:rPr>
        <w:rFonts w:ascii="Calibri" w:eastAsia="Arial" w:hAnsi="Calibri" w:cs="Calibri" w:hint="default"/>
        <w:b/>
      </w:rPr>
    </w:lvl>
    <w:lvl w:ilvl="1" w:tplc="040C0003" w:tentative="1">
      <w:start w:val="1"/>
      <w:numFmt w:val="bullet"/>
      <w:lvlText w:val="o"/>
      <w:lvlJc w:val="left"/>
      <w:pPr>
        <w:ind w:left="1128" w:hanging="360"/>
      </w:pPr>
      <w:rPr>
        <w:rFonts w:ascii="Courier New" w:hAnsi="Courier New" w:cs="Courier New" w:hint="default"/>
      </w:rPr>
    </w:lvl>
    <w:lvl w:ilvl="2" w:tplc="040C0005" w:tentative="1">
      <w:start w:val="1"/>
      <w:numFmt w:val="bullet"/>
      <w:lvlText w:val=""/>
      <w:lvlJc w:val="left"/>
      <w:pPr>
        <w:ind w:left="1848" w:hanging="360"/>
      </w:pPr>
      <w:rPr>
        <w:rFonts w:ascii="Wingdings" w:hAnsi="Wingdings" w:hint="default"/>
      </w:rPr>
    </w:lvl>
    <w:lvl w:ilvl="3" w:tplc="040C0001" w:tentative="1">
      <w:start w:val="1"/>
      <w:numFmt w:val="bullet"/>
      <w:lvlText w:val=""/>
      <w:lvlJc w:val="left"/>
      <w:pPr>
        <w:ind w:left="2568" w:hanging="360"/>
      </w:pPr>
      <w:rPr>
        <w:rFonts w:ascii="Symbol" w:hAnsi="Symbol" w:hint="default"/>
      </w:rPr>
    </w:lvl>
    <w:lvl w:ilvl="4" w:tplc="040C0003" w:tentative="1">
      <w:start w:val="1"/>
      <w:numFmt w:val="bullet"/>
      <w:lvlText w:val="o"/>
      <w:lvlJc w:val="left"/>
      <w:pPr>
        <w:ind w:left="3288" w:hanging="360"/>
      </w:pPr>
      <w:rPr>
        <w:rFonts w:ascii="Courier New" w:hAnsi="Courier New" w:cs="Courier New" w:hint="default"/>
      </w:rPr>
    </w:lvl>
    <w:lvl w:ilvl="5" w:tplc="040C0005" w:tentative="1">
      <w:start w:val="1"/>
      <w:numFmt w:val="bullet"/>
      <w:lvlText w:val=""/>
      <w:lvlJc w:val="left"/>
      <w:pPr>
        <w:ind w:left="4008" w:hanging="360"/>
      </w:pPr>
      <w:rPr>
        <w:rFonts w:ascii="Wingdings" w:hAnsi="Wingdings" w:hint="default"/>
      </w:rPr>
    </w:lvl>
    <w:lvl w:ilvl="6" w:tplc="040C0001" w:tentative="1">
      <w:start w:val="1"/>
      <w:numFmt w:val="bullet"/>
      <w:lvlText w:val=""/>
      <w:lvlJc w:val="left"/>
      <w:pPr>
        <w:ind w:left="4728" w:hanging="360"/>
      </w:pPr>
      <w:rPr>
        <w:rFonts w:ascii="Symbol" w:hAnsi="Symbol" w:hint="default"/>
      </w:rPr>
    </w:lvl>
    <w:lvl w:ilvl="7" w:tplc="040C0003" w:tentative="1">
      <w:start w:val="1"/>
      <w:numFmt w:val="bullet"/>
      <w:lvlText w:val="o"/>
      <w:lvlJc w:val="left"/>
      <w:pPr>
        <w:ind w:left="5448" w:hanging="360"/>
      </w:pPr>
      <w:rPr>
        <w:rFonts w:ascii="Courier New" w:hAnsi="Courier New" w:cs="Courier New" w:hint="default"/>
      </w:rPr>
    </w:lvl>
    <w:lvl w:ilvl="8" w:tplc="040C0005" w:tentative="1">
      <w:start w:val="1"/>
      <w:numFmt w:val="bullet"/>
      <w:lvlText w:val=""/>
      <w:lvlJc w:val="left"/>
      <w:pPr>
        <w:ind w:left="6168" w:hanging="360"/>
      </w:pPr>
      <w:rPr>
        <w:rFonts w:ascii="Wingdings" w:hAnsi="Wingdings" w:hint="default"/>
      </w:rPr>
    </w:lvl>
  </w:abstractNum>
  <w:abstractNum w:abstractNumId="6" w15:restartNumberingAfterBreak="0">
    <w:nsid w:val="43D620E1"/>
    <w:multiLevelType w:val="hybridMultilevel"/>
    <w:tmpl w:val="6EE8158A"/>
    <w:lvl w:ilvl="0" w:tplc="5B7C3778">
      <w:start w:val="1"/>
      <w:numFmt w:val="upp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5D486730"/>
    <w:multiLevelType w:val="hybridMultilevel"/>
    <w:tmpl w:val="1AC8E66A"/>
    <w:lvl w:ilvl="0" w:tplc="9886B0CC">
      <w:start w:val="1"/>
      <w:numFmt w:val="upp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num w:numId="1">
    <w:abstractNumId w:val="3"/>
  </w:num>
  <w:num w:numId="2">
    <w:abstractNumId w:val="1"/>
  </w:num>
  <w:num w:numId="3">
    <w:abstractNumId w:val="0"/>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4"/>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F57"/>
    <w:rsid w:val="00011D34"/>
    <w:rsid w:val="000242BE"/>
    <w:rsid w:val="0006259B"/>
    <w:rsid w:val="00072F3B"/>
    <w:rsid w:val="00151C2A"/>
    <w:rsid w:val="001846BA"/>
    <w:rsid w:val="00193F79"/>
    <w:rsid w:val="0023241E"/>
    <w:rsid w:val="002501F4"/>
    <w:rsid w:val="002729D0"/>
    <w:rsid w:val="002D2304"/>
    <w:rsid w:val="002E7D18"/>
    <w:rsid w:val="0031180E"/>
    <w:rsid w:val="003B3F57"/>
    <w:rsid w:val="004C16A1"/>
    <w:rsid w:val="005A4C7D"/>
    <w:rsid w:val="00605DEA"/>
    <w:rsid w:val="0067376D"/>
    <w:rsid w:val="006C66B0"/>
    <w:rsid w:val="007C2EC0"/>
    <w:rsid w:val="007F5B17"/>
    <w:rsid w:val="00844A3E"/>
    <w:rsid w:val="008D4B8C"/>
    <w:rsid w:val="0091226C"/>
    <w:rsid w:val="009E663F"/>
    <w:rsid w:val="00AD0416"/>
    <w:rsid w:val="00AD725C"/>
    <w:rsid w:val="00B26231"/>
    <w:rsid w:val="00B56630"/>
    <w:rsid w:val="00B9207E"/>
    <w:rsid w:val="00BA1AA5"/>
    <w:rsid w:val="00BA24D6"/>
    <w:rsid w:val="00C06F05"/>
    <w:rsid w:val="00C138F9"/>
    <w:rsid w:val="00C9431E"/>
    <w:rsid w:val="00CB581E"/>
    <w:rsid w:val="00D36F56"/>
    <w:rsid w:val="00D846B6"/>
    <w:rsid w:val="00E465A2"/>
    <w:rsid w:val="00E92C6E"/>
    <w:rsid w:val="00F041E6"/>
    <w:rsid w:val="00F22EFF"/>
    <w:rsid w:val="00F401FD"/>
    <w:rsid w:val="00F6111C"/>
    <w:rsid w:val="00F66A8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00B73"/>
  <w15:docId w15:val="{0AB283E2-1012-4DFF-8538-483C94EE3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3F57"/>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fr-BE"/>
    </w:rPr>
  </w:style>
  <w:style w:type="paragraph" w:styleId="Titre1">
    <w:name w:val="heading 1"/>
    <w:basedOn w:val="Normal"/>
    <w:next w:val="Normal"/>
    <w:link w:val="Titre1Car"/>
    <w:qFormat/>
    <w:rsid w:val="000242BE"/>
    <w:pPr>
      <w:keepNext/>
      <w:widowControl/>
      <w:suppressAutoHyphens w:val="0"/>
      <w:autoSpaceDN/>
      <w:jc w:val="center"/>
      <w:textAlignment w:val="auto"/>
      <w:outlineLvl w:val="0"/>
    </w:pPr>
    <w:rPr>
      <w:rFonts w:ascii="Courier 10cpi" w:eastAsia="Times New Roman" w:hAnsi="Courier 10cpi" w:cs="Times New Roman"/>
      <w:b/>
      <w:kern w:val="0"/>
      <w:szCs w:val="20"/>
      <w:u w:val="single"/>
      <w:lang w:val="fr-FR" w:eastAsia="en-US"/>
    </w:rPr>
  </w:style>
  <w:style w:type="paragraph" w:styleId="Titre5">
    <w:name w:val="heading 5"/>
    <w:basedOn w:val="Normal"/>
    <w:next w:val="Normal"/>
    <w:link w:val="Titre5Car"/>
    <w:uiPriority w:val="9"/>
    <w:semiHidden/>
    <w:unhideWhenUsed/>
    <w:qFormat/>
    <w:rsid w:val="008D4B8C"/>
    <w:pPr>
      <w:keepNext/>
      <w:keepLines/>
      <w:spacing w:before="40"/>
      <w:outlineLvl w:val="4"/>
    </w:pPr>
    <w:rPr>
      <w:rFonts w:asciiTheme="majorHAnsi" w:eastAsiaTheme="majorEastAsia" w:hAnsiTheme="majorHAnsi" w:cstheme="majorBidi"/>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body">
    <w:name w:val="Text body"/>
    <w:basedOn w:val="Normal"/>
    <w:rsid w:val="003B3F57"/>
    <w:pPr>
      <w:spacing w:after="120"/>
    </w:pPr>
  </w:style>
  <w:style w:type="paragraph" w:styleId="En-tte">
    <w:name w:val="header"/>
    <w:basedOn w:val="Normal"/>
    <w:link w:val="En-tteCar"/>
    <w:rsid w:val="003B3F57"/>
    <w:pPr>
      <w:suppressLineNumbers/>
      <w:tabs>
        <w:tab w:val="center" w:pos="4818"/>
        <w:tab w:val="right" w:pos="9637"/>
      </w:tabs>
    </w:pPr>
  </w:style>
  <w:style w:type="character" w:customStyle="1" w:styleId="En-tteCar">
    <w:name w:val="En-tête Car"/>
    <w:basedOn w:val="Policepardfaut"/>
    <w:link w:val="En-tte"/>
    <w:rsid w:val="003B3F57"/>
    <w:rPr>
      <w:rFonts w:ascii="Times New Roman" w:eastAsia="Lucida Sans Unicode" w:hAnsi="Times New Roman" w:cs="Tahoma"/>
      <w:kern w:val="3"/>
      <w:sz w:val="24"/>
      <w:szCs w:val="24"/>
      <w:lang w:eastAsia="fr-BE"/>
    </w:rPr>
  </w:style>
  <w:style w:type="paragraph" w:customStyle="1" w:styleId="TableContents">
    <w:name w:val="Table Contents"/>
    <w:basedOn w:val="Normal"/>
    <w:rsid w:val="003B3F57"/>
    <w:pPr>
      <w:suppressLineNumbers/>
    </w:pPr>
  </w:style>
  <w:style w:type="paragraph" w:styleId="Textebrut">
    <w:name w:val="Plain Text"/>
    <w:basedOn w:val="Normal"/>
    <w:link w:val="TextebrutCar"/>
    <w:rsid w:val="003B3F57"/>
    <w:pPr>
      <w:widowControl/>
    </w:pPr>
    <w:rPr>
      <w:rFonts w:ascii="Courier New" w:eastAsia="Arial" w:hAnsi="Courier New" w:cs="Courier New"/>
      <w:sz w:val="20"/>
      <w:szCs w:val="20"/>
    </w:rPr>
  </w:style>
  <w:style w:type="character" w:customStyle="1" w:styleId="TextebrutCar">
    <w:name w:val="Texte brut Car"/>
    <w:basedOn w:val="Policepardfaut"/>
    <w:link w:val="Textebrut"/>
    <w:rsid w:val="003B3F57"/>
    <w:rPr>
      <w:rFonts w:ascii="Courier New" w:eastAsia="Arial" w:hAnsi="Courier New" w:cs="Courier New"/>
      <w:kern w:val="3"/>
      <w:sz w:val="20"/>
      <w:szCs w:val="20"/>
      <w:lang w:eastAsia="fr-BE"/>
    </w:rPr>
  </w:style>
  <w:style w:type="paragraph" w:styleId="Pieddepage">
    <w:name w:val="footer"/>
    <w:basedOn w:val="Normal"/>
    <w:link w:val="PieddepageCar"/>
    <w:uiPriority w:val="99"/>
    <w:unhideWhenUsed/>
    <w:rsid w:val="00E92C6E"/>
    <w:pPr>
      <w:tabs>
        <w:tab w:val="center" w:pos="4513"/>
        <w:tab w:val="right" w:pos="9026"/>
      </w:tabs>
    </w:pPr>
  </w:style>
  <w:style w:type="character" w:customStyle="1" w:styleId="PieddepageCar">
    <w:name w:val="Pied de page Car"/>
    <w:basedOn w:val="Policepardfaut"/>
    <w:link w:val="Pieddepage"/>
    <w:uiPriority w:val="99"/>
    <w:rsid w:val="00E92C6E"/>
    <w:rPr>
      <w:rFonts w:ascii="Times New Roman" w:eastAsia="Lucida Sans Unicode" w:hAnsi="Times New Roman" w:cs="Tahoma"/>
      <w:kern w:val="3"/>
      <w:sz w:val="24"/>
      <w:szCs w:val="24"/>
      <w:lang w:eastAsia="fr-BE"/>
    </w:rPr>
  </w:style>
  <w:style w:type="paragraph" w:styleId="Textedebulles">
    <w:name w:val="Balloon Text"/>
    <w:basedOn w:val="Normal"/>
    <w:link w:val="TextedebullesCar"/>
    <w:uiPriority w:val="99"/>
    <w:semiHidden/>
    <w:unhideWhenUsed/>
    <w:rsid w:val="00E92C6E"/>
    <w:rPr>
      <w:rFonts w:ascii="Tahoma" w:hAnsi="Tahoma"/>
      <w:sz w:val="16"/>
      <w:szCs w:val="16"/>
    </w:rPr>
  </w:style>
  <w:style w:type="character" w:customStyle="1" w:styleId="TextedebullesCar">
    <w:name w:val="Texte de bulles Car"/>
    <w:basedOn w:val="Policepardfaut"/>
    <w:link w:val="Textedebulles"/>
    <w:uiPriority w:val="99"/>
    <w:semiHidden/>
    <w:rsid w:val="00E92C6E"/>
    <w:rPr>
      <w:rFonts w:ascii="Tahoma" w:eastAsia="Lucida Sans Unicode" w:hAnsi="Tahoma" w:cs="Tahoma"/>
      <w:kern w:val="3"/>
      <w:sz w:val="16"/>
      <w:szCs w:val="16"/>
      <w:lang w:eastAsia="fr-BE"/>
    </w:rPr>
  </w:style>
  <w:style w:type="paragraph" w:customStyle="1" w:styleId="Standard">
    <w:name w:val="Standard"/>
    <w:rsid w:val="00F22EFF"/>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fr-BE" w:bidi="fr-BE"/>
    </w:rPr>
  </w:style>
  <w:style w:type="table" w:styleId="Grilledutableau">
    <w:name w:val="Table Grid"/>
    <w:basedOn w:val="TableauNormal"/>
    <w:uiPriority w:val="59"/>
    <w:rsid w:val="00193F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rsid w:val="000242BE"/>
    <w:rPr>
      <w:rFonts w:ascii="Courier 10cpi" w:eastAsia="Times New Roman" w:hAnsi="Courier 10cpi" w:cs="Times New Roman"/>
      <w:b/>
      <w:sz w:val="24"/>
      <w:szCs w:val="20"/>
      <w:u w:val="single"/>
      <w:lang w:val="fr-FR"/>
    </w:rPr>
  </w:style>
  <w:style w:type="paragraph" w:styleId="Retraitcorpsdetexte2">
    <w:name w:val="Body Text Indent 2"/>
    <w:basedOn w:val="Normal"/>
    <w:link w:val="Retraitcorpsdetexte2Car"/>
    <w:rsid w:val="000242BE"/>
    <w:pPr>
      <w:widowControl/>
      <w:suppressAutoHyphens w:val="0"/>
      <w:autoSpaceDN/>
      <w:spacing w:after="120" w:line="480" w:lineRule="auto"/>
      <w:ind w:left="283"/>
      <w:textAlignment w:val="auto"/>
    </w:pPr>
    <w:rPr>
      <w:rFonts w:ascii="Tms Rmn" w:eastAsia="Times New Roman" w:hAnsi="Tms Rmn" w:cs="Times New Roman"/>
      <w:kern w:val="0"/>
      <w:sz w:val="20"/>
      <w:szCs w:val="20"/>
      <w:lang w:val="fr-FR" w:eastAsia="en-US"/>
    </w:rPr>
  </w:style>
  <w:style w:type="character" w:customStyle="1" w:styleId="Retraitcorpsdetexte2Car">
    <w:name w:val="Retrait corps de texte 2 Car"/>
    <w:basedOn w:val="Policepardfaut"/>
    <w:link w:val="Retraitcorpsdetexte2"/>
    <w:rsid w:val="000242BE"/>
    <w:rPr>
      <w:rFonts w:ascii="Tms Rmn" w:eastAsia="Times New Roman" w:hAnsi="Tms Rmn" w:cs="Times New Roman"/>
      <w:sz w:val="20"/>
      <w:szCs w:val="20"/>
      <w:lang w:val="fr-FR"/>
    </w:rPr>
  </w:style>
  <w:style w:type="paragraph" w:styleId="Paragraphedeliste">
    <w:name w:val="List Paragraph"/>
    <w:basedOn w:val="Normal"/>
    <w:uiPriority w:val="34"/>
    <w:qFormat/>
    <w:rsid w:val="002501F4"/>
    <w:pPr>
      <w:ind w:left="720"/>
      <w:contextualSpacing/>
      <w:textAlignment w:val="auto"/>
    </w:pPr>
  </w:style>
  <w:style w:type="character" w:styleId="Textedelespacerserv">
    <w:name w:val="Placeholder Text"/>
    <w:basedOn w:val="Policepardfaut"/>
    <w:uiPriority w:val="99"/>
    <w:semiHidden/>
    <w:rsid w:val="00B26231"/>
    <w:rPr>
      <w:color w:val="808080"/>
    </w:rPr>
  </w:style>
  <w:style w:type="character" w:customStyle="1" w:styleId="Titre5Car">
    <w:name w:val="Titre 5 Car"/>
    <w:basedOn w:val="Policepardfaut"/>
    <w:link w:val="Titre5"/>
    <w:uiPriority w:val="99"/>
    <w:semiHidden/>
    <w:rsid w:val="008D4B8C"/>
    <w:rPr>
      <w:rFonts w:asciiTheme="majorHAnsi" w:eastAsiaTheme="majorEastAsia" w:hAnsiTheme="majorHAnsi" w:cstheme="majorBidi"/>
      <w:color w:val="365F91" w:themeColor="accent1" w:themeShade="BF"/>
      <w:kern w:val="3"/>
      <w:sz w:val="24"/>
      <w:szCs w:val="24"/>
      <w:lang w:eastAsia="fr-BE"/>
    </w:rPr>
  </w:style>
  <w:style w:type="paragraph" w:customStyle="1" w:styleId="Arreststandaard">
    <w:name w:val="Arrest standaard"/>
    <w:basedOn w:val="Normal"/>
    <w:uiPriority w:val="99"/>
    <w:rsid w:val="008D4B8C"/>
    <w:pPr>
      <w:widowControl/>
      <w:suppressAutoHyphens w:val="0"/>
      <w:autoSpaceDN/>
      <w:spacing w:line="276" w:lineRule="auto"/>
      <w:jc w:val="both"/>
      <w:textAlignment w:val="auto"/>
    </w:pPr>
    <w:rPr>
      <w:rFonts w:ascii="Calibri" w:eastAsia="Times New Roman" w:hAnsi="Calibri" w:cs="Arial"/>
      <w:kern w:val="0"/>
      <w:sz w:val="22"/>
      <w:lang w:val="nl-NL" w:eastAsia="en-US"/>
    </w:rPr>
  </w:style>
  <w:style w:type="paragraph" w:styleId="Notedebasdepage">
    <w:name w:val="footnote text"/>
    <w:basedOn w:val="Normal"/>
    <w:link w:val="NotedebasdepageCar"/>
    <w:uiPriority w:val="99"/>
    <w:semiHidden/>
    <w:unhideWhenUsed/>
    <w:rsid w:val="004C16A1"/>
    <w:pPr>
      <w:widowControl/>
      <w:suppressAutoHyphens w:val="0"/>
      <w:autoSpaceDE w:val="0"/>
      <w:textAlignment w:val="auto"/>
    </w:pPr>
    <w:rPr>
      <w:rFonts w:ascii="Verdana" w:eastAsia="Verdana" w:hAnsi="Verdana" w:cs="Verdana"/>
      <w:kern w:val="0"/>
      <w:sz w:val="20"/>
      <w:szCs w:val="20"/>
      <w:lang w:val="fr-FR" w:eastAsia="fr-FR"/>
    </w:rPr>
  </w:style>
  <w:style w:type="character" w:customStyle="1" w:styleId="NotedebasdepageCar">
    <w:name w:val="Note de bas de page Car"/>
    <w:basedOn w:val="Policepardfaut"/>
    <w:link w:val="Notedebasdepage"/>
    <w:uiPriority w:val="99"/>
    <w:semiHidden/>
    <w:rsid w:val="004C16A1"/>
    <w:rPr>
      <w:rFonts w:ascii="Verdana" w:eastAsia="Verdana" w:hAnsi="Verdana" w:cs="Verdana"/>
      <w:sz w:val="20"/>
      <w:szCs w:val="20"/>
      <w:lang w:val="fr-FR" w:eastAsia="fr-FR"/>
    </w:rPr>
  </w:style>
  <w:style w:type="character" w:styleId="Appelnotedebasdep">
    <w:name w:val="footnote reference"/>
    <w:basedOn w:val="Policepardfaut"/>
    <w:uiPriority w:val="99"/>
    <w:semiHidden/>
    <w:unhideWhenUsed/>
    <w:rsid w:val="004C16A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773323">
      <w:bodyDiv w:val="1"/>
      <w:marLeft w:val="0"/>
      <w:marRight w:val="0"/>
      <w:marTop w:val="0"/>
      <w:marBottom w:val="0"/>
      <w:divBdr>
        <w:top w:val="none" w:sz="0" w:space="0" w:color="auto"/>
        <w:left w:val="none" w:sz="0" w:space="0" w:color="auto"/>
        <w:bottom w:val="none" w:sz="0" w:space="0" w:color="auto"/>
        <w:right w:val="none" w:sz="0" w:space="0" w:color="auto"/>
      </w:divBdr>
    </w:div>
    <w:div w:id="1395736037">
      <w:bodyDiv w:val="1"/>
      <w:marLeft w:val="0"/>
      <w:marRight w:val="0"/>
      <w:marTop w:val="0"/>
      <w:marBottom w:val="0"/>
      <w:divBdr>
        <w:top w:val="none" w:sz="0" w:space="0" w:color="auto"/>
        <w:left w:val="none" w:sz="0" w:space="0" w:color="auto"/>
        <w:bottom w:val="none" w:sz="0" w:space="0" w:color="auto"/>
        <w:right w:val="none" w:sz="0" w:space="0" w:color="auto"/>
      </w:divBdr>
    </w:div>
    <w:div w:id="1429691118">
      <w:bodyDiv w:val="1"/>
      <w:marLeft w:val="0"/>
      <w:marRight w:val="0"/>
      <w:marTop w:val="0"/>
      <w:marBottom w:val="0"/>
      <w:divBdr>
        <w:top w:val="none" w:sz="0" w:space="0" w:color="auto"/>
        <w:left w:val="none" w:sz="0" w:space="0" w:color="auto"/>
        <w:bottom w:val="none" w:sz="0" w:space="0" w:color="auto"/>
        <w:right w:val="none" w:sz="0" w:space="0" w:color="auto"/>
      </w:divBdr>
    </w:div>
    <w:div w:id="1713964931">
      <w:bodyDiv w:val="1"/>
      <w:marLeft w:val="0"/>
      <w:marRight w:val="0"/>
      <w:marTop w:val="0"/>
      <w:marBottom w:val="0"/>
      <w:divBdr>
        <w:top w:val="none" w:sz="0" w:space="0" w:color="auto"/>
        <w:left w:val="none" w:sz="0" w:space="0" w:color="auto"/>
        <w:bottom w:val="none" w:sz="0" w:space="0" w:color="auto"/>
        <w:right w:val="none" w:sz="0" w:space="0" w:color="auto"/>
      </w:divBdr>
    </w:div>
    <w:div w:id="212954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juridat.be"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B484DA9BB824A919CD76970F7A1E3F0"/>
        <w:category>
          <w:name w:val="Général"/>
          <w:gallery w:val="placeholder"/>
        </w:category>
        <w:types>
          <w:type w:val="bbPlcHdr"/>
        </w:types>
        <w:behaviors>
          <w:behavior w:val="content"/>
        </w:behaviors>
        <w:guid w:val="{ABC3B6F7-5F9C-439E-AA5F-0A41DC0E7078}"/>
      </w:docPartPr>
      <w:docPartBody>
        <w:p w:rsidR="00933537" w:rsidRDefault="009E624B" w:rsidP="009E624B">
          <w:pPr>
            <w:pStyle w:val="5B484DA9BB824A919CD76970F7A1E3F0"/>
          </w:pPr>
          <w:r w:rsidRPr="00A85597">
            <w:rPr>
              <w:rStyle w:val="Textedelespacerserv"/>
            </w:rPr>
            <w:t>Choisissez un élément.</w:t>
          </w:r>
        </w:p>
      </w:docPartBody>
    </w:docPart>
    <w:docPart>
      <w:docPartPr>
        <w:name w:val="DefaultPlaceholder_1081868575"/>
        <w:category>
          <w:name w:val="Général"/>
          <w:gallery w:val="placeholder"/>
        </w:category>
        <w:types>
          <w:type w:val="bbPlcHdr"/>
        </w:types>
        <w:behaviors>
          <w:behavior w:val="content"/>
        </w:behaviors>
        <w:guid w:val="{5E08FC09-55DA-49D8-A13D-A9900B595F5E}"/>
      </w:docPartPr>
      <w:docPartBody>
        <w:p w:rsidR="00933537" w:rsidRDefault="009E624B">
          <w:r w:rsidRPr="00AA3402">
            <w:rPr>
              <w:rStyle w:val="Textedelespacerserv"/>
            </w:rPr>
            <w:t>Choisissez un élément.</w:t>
          </w:r>
        </w:p>
      </w:docPartBody>
    </w:docPart>
    <w:docPart>
      <w:docPartPr>
        <w:name w:val="FC8A83873AEA490281DF52FAB74DF8B1"/>
        <w:category>
          <w:name w:val="Général"/>
          <w:gallery w:val="placeholder"/>
        </w:category>
        <w:types>
          <w:type w:val="bbPlcHdr"/>
        </w:types>
        <w:behaviors>
          <w:behavior w:val="content"/>
        </w:behaviors>
        <w:guid w:val="{5F8455F9-62B6-48B6-94FC-723E61C57FB2}"/>
      </w:docPartPr>
      <w:docPartBody>
        <w:p w:rsidR="00933537" w:rsidRDefault="00933537" w:rsidP="00933537">
          <w:pPr>
            <w:pStyle w:val="FC8A83873AEA490281DF52FAB74DF8B1"/>
          </w:pPr>
          <w:r w:rsidRPr="007169FB">
            <w:rPr>
              <w:rStyle w:val="Textedelespacerserv"/>
              <w:b/>
              <w:color w:val="FF0000"/>
            </w:rPr>
            <w:t>Choisissez un élément.</w:t>
          </w:r>
        </w:p>
      </w:docPartBody>
    </w:docPart>
    <w:docPart>
      <w:docPartPr>
        <w:name w:val="46168FA44A254D0A842AC7460E065FDD"/>
        <w:category>
          <w:name w:val="Général"/>
          <w:gallery w:val="placeholder"/>
        </w:category>
        <w:types>
          <w:type w:val="bbPlcHdr"/>
        </w:types>
        <w:behaviors>
          <w:behavior w:val="content"/>
        </w:behaviors>
        <w:guid w:val="{74F19763-23F4-44E1-A0CF-3D2A14550222}"/>
      </w:docPartPr>
      <w:docPartBody>
        <w:p w:rsidR="00F300AD" w:rsidRDefault="00AE0F39" w:rsidP="00AE0F39">
          <w:pPr>
            <w:pStyle w:val="46168FA44A254D0A842AC7460E065FDD"/>
          </w:pPr>
          <w:r>
            <w:rPr>
              <w:rStyle w:val="Textedelespacerserv"/>
            </w:rPr>
            <w:t>Choisissez un élément.</w:t>
          </w:r>
        </w:p>
      </w:docPartBody>
    </w:docPart>
    <w:docPart>
      <w:docPartPr>
        <w:name w:val="3CD099476D6746798F280837A069AA52"/>
        <w:category>
          <w:name w:val="Général"/>
          <w:gallery w:val="placeholder"/>
        </w:category>
        <w:types>
          <w:type w:val="bbPlcHdr"/>
        </w:types>
        <w:behaviors>
          <w:behavior w:val="content"/>
        </w:behaviors>
        <w:guid w:val="{439574F8-3748-4615-89C0-9C684B129A19}"/>
      </w:docPartPr>
      <w:docPartBody>
        <w:p w:rsidR="00DC70EA" w:rsidRDefault="00CD17DD" w:rsidP="00CD17DD">
          <w:pPr>
            <w:pStyle w:val="3CD099476D6746798F280837A069AA52"/>
          </w:pPr>
          <w:r w:rsidRPr="00D7451C">
            <w:rPr>
              <w:rStyle w:val="Textedelespacerserv"/>
              <w:color w:val="FF0000"/>
              <w:sz w:val="24"/>
              <w:szCs w:val="24"/>
            </w:rPr>
            <w:t>Choisissez un élément.</w:t>
          </w:r>
        </w:p>
      </w:docPartBody>
    </w:docPart>
    <w:docPart>
      <w:docPartPr>
        <w:name w:val="50066E38C2894F3C88D221F60542256D"/>
        <w:category>
          <w:name w:val="Général"/>
          <w:gallery w:val="placeholder"/>
        </w:category>
        <w:types>
          <w:type w:val="bbPlcHdr"/>
        </w:types>
        <w:behaviors>
          <w:behavior w:val="content"/>
        </w:behaviors>
        <w:guid w:val="{D62E5B83-6005-43B1-8725-862BA17B3A3B}"/>
      </w:docPartPr>
      <w:docPartBody>
        <w:p w:rsidR="00DC70EA" w:rsidRDefault="00CD17DD" w:rsidP="00CD17DD">
          <w:pPr>
            <w:pStyle w:val="50066E38C2894F3C88D221F60542256D"/>
          </w:pPr>
          <w:r w:rsidRPr="00D7451C">
            <w:rPr>
              <w:rStyle w:val="Textedelespacerserv"/>
              <w:color w:val="FF0000"/>
              <w:sz w:val="24"/>
              <w:szCs w:val="24"/>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0"/>
    <w:family w:val="auto"/>
    <w:pitch w:val="default"/>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ourier 10cpi">
    <w:altName w:val="Courier New"/>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245"/>
    <w:rsid w:val="009300A9"/>
    <w:rsid w:val="00933537"/>
    <w:rsid w:val="009E624B"/>
    <w:rsid w:val="00AE0F39"/>
    <w:rsid w:val="00CD17DD"/>
    <w:rsid w:val="00DA3245"/>
    <w:rsid w:val="00DC70EA"/>
    <w:rsid w:val="00F300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CD17DD"/>
  </w:style>
  <w:style w:type="paragraph" w:customStyle="1" w:styleId="5B484DA9BB824A919CD76970F7A1E3F0">
    <w:name w:val="5B484DA9BB824A919CD76970F7A1E3F0"/>
    <w:rsid w:val="009E624B"/>
    <w:rPr>
      <w:lang w:val="fr-BE" w:eastAsia="fr-BE"/>
    </w:rPr>
  </w:style>
  <w:style w:type="paragraph" w:customStyle="1" w:styleId="FC8A83873AEA490281DF52FAB74DF8B1">
    <w:name w:val="FC8A83873AEA490281DF52FAB74DF8B1"/>
    <w:rsid w:val="00933537"/>
    <w:rPr>
      <w:lang w:val="fr-BE" w:eastAsia="fr-BE"/>
    </w:rPr>
  </w:style>
  <w:style w:type="paragraph" w:customStyle="1" w:styleId="46168FA44A254D0A842AC7460E065FDD">
    <w:name w:val="46168FA44A254D0A842AC7460E065FDD"/>
    <w:rsid w:val="00AE0F39"/>
    <w:rPr>
      <w:lang w:val="fr-BE" w:eastAsia="fr-BE"/>
    </w:rPr>
  </w:style>
  <w:style w:type="paragraph" w:customStyle="1" w:styleId="3CD099476D6746798F280837A069AA52">
    <w:name w:val="3CD099476D6746798F280837A069AA52"/>
    <w:rsid w:val="00CD17DD"/>
    <w:rPr>
      <w:lang w:val="fr-BE" w:eastAsia="fr-BE"/>
    </w:rPr>
  </w:style>
  <w:style w:type="paragraph" w:customStyle="1" w:styleId="50066E38C2894F3C88D221F60542256D">
    <w:name w:val="50066E38C2894F3C88D221F60542256D"/>
    <w:rsid w:val="00CD17DD"/>
    <w:rPr>
      <w:lang w:val="fr-BE" w:eastAsia="fr-B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DATEAUDIENCEPLAID</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A92B2E9-3153-41CA-AFFE-43CFCA928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5815</Words>
  <Characters>31988</Characters>
  <Application>Microsoft Office Word</Application>
  <DocSecurity>4</DocSecurity>
  <Lines>266</Lines>
  <Paragraphs>75</Paragraphs>
  <ScaleCrop>false</ScaleCrop>
  <HeadingPairs>
    <vt:vector size="2" baseType="variant">
      <vt:variant>
        <vt:lpstr>Titre</vt:lpstr>
      </vt:variant>
      <vt:variant>
        <vt:i4>1</vt:i4>
      </vt:variant>
    </vt:vector>
  </HeadingPairs>
  <TitlesOfParts>
    <vt:vector size="1" baseType="lpstr">
      <vt:lpstr/>
    </vt:vector>
  </TitlesOfParts>
  <Company>FOD Justitie / SPF Justice</Company>
  <LinksUpToDate>false</LinksUpToDate>
  <CharactersWithSpaces>37728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Dumont Michel</dc:creator>
  <cp:lastModifiedBy>Maréchal Denis</cp:lastModifiedBy>
  <cp:revision>2</cp:revision>
  <cp:lastPrinted>2022-10-21T08:31:00Z</cp:lastPrinted>
  <dcterms:created xsi:type="dcterms:W3CDTF">2022-10-21T13:33:00Z</dcterms:created>
  <dcterms:modified xsi:type="dcterms:W3CDTF">2022-10-21T13:33:00Z</dcterms:modified>
</cp:coreProperties>
</file>