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CED7C" w14:textId="77777777" w:rsidR="00BC1EB7" w:rsidRDefault="002120EC" w:rsidP="002120EC">
      <w:r>
        <w:t xml:space="preserve">Rolnummer: </w:t>
      </w:r>
      <w:r>
        <w:tab/>
      </w:r>
      <w:r>
        <w:tab/>
      </w:r>
      <w:r>
        <w:tab/>
      </w:r>
      <w:r>
        <w:tab/>
      </w:r>
      <w:r>
        <w:tab/>
      </w:r>
    </w:p>
    <w:p w14:paraId="2A751906" w14:textId="06D11FC8" w:rsidR="002120EC" w:rsidRDefault="002120EC" w:rsidP="002120EC">
      <w:r>
        <w:t xml:space="preserve">Datum inleidingszitting: </w:t>
      </w:r>
    </w:p>
    <w:p w14:paraId="2A75190C" w14:textId="77777777" w:rsidR="00716CAB" w:rsidRDefault="00716CAB" w:rsidP="003D783A">
      <w:pPr>
        <w:spacing w:before="120" w:after="0"/>
        <w:jc w:val="both"/>
      </w:pPr>
      <w:r>
        <w:t xml:space="preserve">Aard van de zaak (schrappen wat niet past): 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50BB0" w:rsidRPr="00370A9C" w14:paraId="2A75190F" w14:textId="77777777" w:rsidTr="00B50BB0">
        <w:tc>
          <w:tcPr>
            <w:tcW w:w="4508" w:type="dxa"/>
          </w:tcPr>
          <w:p w14:paraId="2A75190D" w14:textId="77777777" w:rsidR="00B50BB0" w:rsidRPr="00370A9C" w:rsidRDefault="00B50BB0" w:rsidP="00701B16">
            <w:r w:rsidRPr="00370A9C">
              <w:t>maritiem en transport</w:t>
            </w:r>
          </w:p>
        </w:tc>
        <w:tc>
          <w:tcPr>
            <w:tcW w:w="4508" w:type="dxa"/>
          </w:tcPr>
          <w:p w14:paraId="2A75190E" w14:textId="77777777" w:rsidR="00B50BB0" w:rsidRPr="00370A9C" w:rsidRDefault="005B4594" w:rsidP="00701B16">
            <w:r w:rsidRPr="00370A9C">
              <w:t>vennootschapsgeschillen (buiten faillissement), bank, krediet</w:t>
            </w:r>
          </w:p>
        </w:tc>
      </w:tr>
      <w:tr w:rsidR="00B50BB0" w:rsidRPr="00370A9C" w14:paraId="2A751912" w14:textId="77777777" w:rsidTr="00B50BB0">
        <w:tc>
          <w:tcPr>
            <w:tcW w:w="4508" w:type="dxa"/>
          </w:tcPr>
          <w:p w14:paraId="2A751910" w14:textId="77777777" w:rsidR="00B50BB0" w:rsidRPr="00370A9C" w:rsidRDefault="00B50BB0" w:rsidP="00701B16">
            <w:r w:rsidRPr="00370A9C">
              <w:t>alge</w:t>
            </w:r>
            <w:r w:rsidR="005B4594" w:rsidRPr="00370A9C">
              <w:t>meen contractenrecht – facturen</w:t>
            </w:r>
          </w:p>
        </w:tc>
        <w:tc>
          <w:tcPr>
            <w:tcW w:w="4508" w:type="dxa"/>
          </w:tcPr>
          <w:p w14:paraId="2A751911" w14:textId="77777777" w:rsidR="00B50BB0" w:rsidRPr="00370A9C" w:rsidRDefault="005B4594" w:rsidP="00701B16">
            <w:r w:rsidRPr="00370A9C">
              <w:t>IP-IT-marktpraktijken, vrije beroepen, exequatur</w:t>
            </w:r>
          </w:p>
        </w:tc>
      </w:tr>
      <w:tr w:rsidR="00B50BB0" w:rsidRPr="00370A9C" w14:paraId="2A751915" w14:textId="77777777" w:rsidTr="00B50BB0">
        <w:tc>
          <w:tcPr>
            <w:tcW w:w="4508" w:type="dxa"/>
          </w:tcPr>
          <w:p w14:paraId="2A751913" w14:textId="77777777" w:rsidR="00B50BB0" w:rsidRPr="00370A9C" w:rsidRDefault="005B4594" w:rsidP="00701B16">
            <w:r w:rsidRPr="00370A9C">
              <w:t>bouw - aanneming</w:t>
            </w:r>
          </w:p>
        </w:tc>
        <w:tc>
          <w:tcPr>
            <w:tcW w:w="4508" w:type="dxa"/>
          </w:tcPr>
          <w:p w14:paraId="2A751914" w14:textId="77777777" w:rsidR="00B50BB0" w:rsidRPr="00370A9C" w:rsidRDefault="005B4594" w:rsidP="00701B16">
            <w:r w:rsidRPr="00370A9C">
              <w:t>verzekering, buitencontractuele aansprakelijkheid</w:t>
            </w:r>
          </w:p>
        </w:tc>
      </w:tr>
      <w:tr w:rsidR="00B50BB0" w:rsidRPr="00370A9C" w14:paraId="2A751918" w14:textId="77777777" w:rsidTr="00B50BB0">
        <w:tc>
          <w:tcPr>
            <w:tcW w:w="4508" w:type="dxa"/>
          </w:tcPr>
          <w:p w14:paraId="2A751916" w14:textId="77777777" w:rsidR="00B50BB0" w:rsidRPr="00370A9C" w:rsidRDefault="005B4594" w:rsidP="00701B16">
            <w:r w:rsidRPr="00370A9C">
              <w:t>vorderingen en geschillen ontstaan uit faillissement, aansprakelijkheid oprichters en bestuurders na faillissement, volstorting kapitaal na faillissement</w:t>
            </w:r>
          </w:p>
        </w:tc>
        <w:tc>
          <w:tcPr>
            <w:tcW w:w="4508" w:type="dxa"/>
          </w:tcPr>
          <w:p w14:paraId="2A751917" w14:textId="77777777" w:rsidR="00B50BB0" w:rsidRPr="00370A9C" w:rsidRDefault="005B4594" w:rsidP="00701B16">
            <w:pPr>
              <w:rPr>
                <w:lang w:val="fr-FR"/>
              </w:rPr>
            </w:pPr>
            <w:proofErr w:type="spellStart"/>
            <w:r w:rsidRPr="00370A9C">
              <w:rPr>
                <w:lang w:val="fr-FR"/>
              </w:rPr>
              <w:t>concessie</w:t>
            </w:r>
            <w:proofErr w:type="spellEnd"/>
            <w:r w:rsidRPr="00370A9C">
              <w:rPr>
                <w:lang w:val="fr-FR"/>
              </w:rPr>
              <w:t xml:space="preserve">, </w:t>
            </w:r>
            <w:proofErr w:type="spellStart"/>
            <w:r w:rsidRPr="00370A9C">
              <w:rPr>
                <w:lang w:val="fr-FR"/>
              </w:rPr>
              <w:t>agentuur</w:t>
            </w:r>
            <w:proofErr w:type="spellEnd"/>
            <w:r w:rsidRPr="00370A9C">
              <w:rPr>
                <w:lang w:val="fr-FR"/>
              </w:rPr>
              <w:t xml:space="preserve">, franchise, </w:t>
            </w:r>
            <w:proofErr w:type="spellStart"/>
            <w:r w:rsidRPr="00370A9C">
              <w:rPr>
                <w:lang w:val="fr-FR"/>
              </w:rPr>
              <w:t>distributie</w:t>
            </w:r>
            <w:proofErr w:type="spellEnd"/>
          </w:p>
        </w:tc>
      </w:tr>
      <w:tr w:rsidR="005B4594" w:rsidRPr="00370A9C" w14:paraId="2A75191D" w14:textId="77777777" w:rsidTr="007F6DAC">
        <w:tc>
          <w:tcPr>
            <w:tcW w:w="9016" w:type="dxa"/>
            <w:gridSpan w:val="2"/>
          </w:tcPr>
          <w:p w14:paraId="2A751919" w14:textId="77777777" w:rsidR="005B4594" w:rsidRPr="00370A9C" w:rsidRDefault="005B4594" w:rsidP="00701B16">
            <w:r w:rsidRPr="00370A9C">
              <w:t xml:space="preserve">Andere, namelijk: </w:t>
            </w:r>
          </w:p>
          <w:p w14:paraId="2A75191A" w14:textId="77777777" w:rsidR="003F7B99" w:rsidRPr="00370A9C" w:rsidRDefault="003F7B99" w:rsidP="00701B16"/>
          <w:p w14:paraId="2A75191B" w14:textId="77777777" w:rsidR="003F7B99" w:rsidRPr="00370A9C" w:rsidRDefault="003F7B99" w:rsidP="00701B16"/>
          <w:p w14:paraId="2A75191C" w14:textId="77777777" w:rsidR="003F7B99" w:rsidRPr="00370A9C" w:rsidRDefault="003F7B99" w:rsidP="00701B16"/>
        </w:tc>
      </w:tr>
    </w:tbl>
    <w:p w14:paraId="2A75191E" w14:textId="3BF140C9" w:rsidR="000F521F" w:rsidRDefault="004803D5" w:rsidP="003D783A">
      <w:pPr>
        <w:spacing w:before="120" w:after="0"/>
      </w:pPr>
      <w:r>
        <w:t xml:space="preserve">Partijen </w:t>
      </w:r>
      <w:r w:rsidR="000F521F">
        <w:t>(schrappen wat niet past):</w:t>
      </w:r>
    </w:p>
    <w:p w14:paraId="7672EF81" w14:textId="31216AA5" w:rsidR="004803D5" w:rsidRDefault="000F521F" w:rsidP="004803D5">
      <w:pPr>
        <w:pStyle w:val="Lijstalinea"/>
        <w:numPr>
          <w:ilvl w:val="0"/>
          <w:numId w:val="4"/>
        </w:numPr>
        <w:ind w:left="284" w:hanging="284"/>
        <w:jc w:val="both"/>
      </w:pPr>
      <w:r>
        <w:t xml:space="preserve">vragen een </w:t>
      </w:r>
      <w:r w:rsidR="00B50BB0">
        <w:t>rechtsdag</w:t>
      </w:r>
      <w:r w:rsidR="002137E0">
        <w:t xml:space="preserve"> (art. 750 Ger. W.)</w:t>
      </w:r>
      <w:r w:rsidR="007D439B">
        <w:t>, met een</w:t>
      </w:r>
      <w:r w:rsidR="00926EB0">
        <w:t xml:space="preserve"> </w:t>
      </w:r>
      <w:r w:rsidR="002137E0">
        <w:t>to</w:t>
      </w:r>
      <w:r w:rsidR="002137E0" w:rsidRPr="002137E0">
        <w:t>tale tijd om te pleiten</w:t>
      </w:r>
      <w:r w:rsidR="00B50BB0">
        <w:t xml:space="preserve"> </w:t>
      </w:r>
      <w:r w:rsidR="007D439B">
        <w:t>van</w:t>
      </w:r>
      <w:r w:rsidR="002137E0">
        <w:t xml:space="preserve"> </w:t>
      </w:r>
      <w:r w:rsidR="009C159C">
        <w:t>___</w:t>
      </w:r>
      <w:r>
        <w:t xml:space="preserve"> minuten</w:t>
      </w:r>
      <w:r w:rsidR="00B50BB0">
        <w:t xml:space="preserve"> </w:t>
      </w:r>
    </w:p>
    <w:p w14:paraId="473D1540" w14:textId="2D311914" w:rsidR="004803D5" w:rsidRDefault="004803D5" w:rsidP="004803D5">
      <w:pPr>
        <w:pStyle w:val="Lijstalinea"/>
        <w:numPr>
          <w:ilvl w:val="0"/>
          <w:numId w:val="4"/>
        </w:numPr>
        <w:ind w:left="284" w:hanging="284"/>
        <w:jc w:val="both"/>
      </w:pPr>
      <w:r>
        <w:t>vragen de rechtbank een conclusiekalender op te leggen (</w:t>
      </w:r>
      <w:r w:rsidR="007D439B">
        <w:t xml:space="preserve">art. </w:t>
      </w:r>
      <w:r>
        <w:t>747§2 Ger. W.)</w:t>
      </w:r>
    </w:p>
    <w:p w14:paraId="2A751921" w14:textId="7E1E3031" w:rsidR="00D304A3" w:rsidRDefault="005C6395" w:rsidP="004803D5">
      <w:pPr>
        <w:pStyle w:val="Lijstalinea"/>
        <w:numPr>
          <w:ilvl w:val="0"/>
          <w:numId w:val="4"/>
        </w:numPr>
        <w:ind w:left="284" w:hanging="284"/>
        <w:jc w:val="both"/>
      </w:pPr>
      <w:r>
        <w:t xml:space="preserve">komen volgende </w:t>
      </w:r>
      <w:r w:rsidR="00F04490">
        <w:t>conclusiekalender</w:t>
      </w:r>
      <w:r>
        <w:t xml:space="preserve"> overeen</w:t>
      </w:r>
      <w:r w:rsidR="00A562B8">
        <w:t xml:space="preserve"> (</w:t>
      </w:r>
      <w:r w:rsidR="007D439B">
        <w:t xml:space="preserve">art. </w:t>
      </w:r>
      <w:r w:rsidR="00A562B8">
        <w:t>747§1 Ger. W.)</w:t>
      </w:r>
      <w:r w:rsidR="004803D5">
        <w:t>:</w:t>
      </w:r>
    </w:p>
    <w:p w14:paraId="2A751923" w14:textId="77777777" w:rsidR="00D304A3" w:rsidRPr="005B4594" w:rsidRDefault="00D304A3" w:rsidP="00D304A3">
      <w:pPr>
        <w:pStyle w:val="Lijstalinea"/>
        <w:ind w:left="0"/>
        <w:rPr>
          <w:sz w:val="16"/>
          <w:szCs w:val="16"/>
        </w:rPr>
      </w:pPr>
    </w:p>
    <w:p w14:paraId="2A751924" w14:textId="77777777" w:rsidR="005B4594" w:rsidRDefault="005C6395" w:rsidP="000F521F">
      <w:pPr>
        <w:pStyle w:val="Lijstalinea"/>
        <w:numPr>
          <w:ilvl w:val="1"/>
          <w:numId w:val="4"/>
        </w:numPr>
        <w:ind w:left="709" w:hanging="284"/>
        <w:rPr>
          <w:sz w:val="16"/>
          <w:szCs w:val="16"/>
        </w:rPr>
      </w:pPr>
      <w:r w:rsidRPr="005B4594">
        <w:rPr>
          <w:sz w:val="16"/>
          <w:szCs w:val="16"/>
        </w:rPr>
        <w:t>voor partij</w:t>
      </w:r>
      <w:r w:rsidRPr="005B4594">
        <w:rPr>
          <w:sz w:val="16"/>
          <w:szCs w:val="16"/>
        </w:rPr>
        <w:tab/>
      </w:r>
      <w:r w:rsidRPr="005B4594">
        <w:rPr>
          <w:sz w:val="16"/>
          <w:szCs w:val="16"/>
        </w:rPr>
        <w:tab/>
      </w:r>
      <w:r w:rsidRPr="005B4594">
        <w:rPr>
          <w:sz w:val="16"/>
          <w:szCs w:val="16"/>
        </w:rPr>
        <w:tab/>
      </w:r>
      <w:r w:rsidRPr="005B4594">
        <w:rPr>
          <w:sz w:val="16"/>
          <w:szCs w:val="16"/>
        </w:rPr>
        <w:tab/>
      </w:r>
      <w:r w:rsidRPr="005B4594">
        <w:rPr>
          <w:sz w:val="16"/>
          <w:szCs w:val="16"/>
        </w:rPr>
        <w:tab/>
      </w:r>
      <w:r w:rsidR="005B4594" w:rsidRPr="005B4594">
        <w:rPr>
          <w:sz w:val="16"/>
          <w:szCs w:val="16"/>
        </w:rPr>
        <w:tab/>
      </w:r>
      <w:r w:rsidR="005B4594" w:rsidRPr="005B4594">
        <w:rPr>
          <w:sz w:val="16"/>
          <w:szCs w:val="16"/>
        </w:rPr>
        <w:tab/>
      </w:r>
      <w:r w:rsidRPr="005B4594">
        <w:rPr>
          <w:sz w:val="16"/>
          <w:szCs w:val="16"/>
        </w:rPr>
        <w:t xml:space="preserve">uiterlijk op: </w:t>
      </w:r>
    </w:p>
    <w:p w14:paraId="2A751925" w14:textId="77777777" w:rsidR="005B4594" w:rsidRDefault="005B4594" w:rsidP="005B4594">
      <w:pPr>
        <w:pStyle w:val="Lijstalinea"/>
        <w:ind w:left="709"/>
        <w:rPr>
          <w:sz w:val="16"/>
          <w:szCs w:val="16"/>
        </w:rPr>
      </w:pPr>
    </w:p>
    <w:p w14:paraId="2A751926" w14:textId="77777777" w:rsidR="000F521F" w:rsidRPr="005B4594" w:rsidRDefault="005C6395" w:rsidP="000F521F">
      <w:pPr>
        <w:pStyle w:val="Lijstalinea"/>
        <w:numPr>
          <w:ilvl w:val="1"/>
          <w:numId w:val="4"/>
        </w:numPr>
        <w:ind w:left="709" w:hanging="284"/>
        <w:rPr>
          <w:sz w:val="16"/>
          <w:szCs w:val="16"/>
        </w:rPr>
      </w:pPr>
      <w:r w:rsidRPr="005B4594">
        <w:rPr>
          <w:sz w:val="16"/>
          <w:szCs w:val="16"/>
        </w:rPr>
        <w:t>voor partij</w:t>
      </w:r>
      <w:r w:rsidRPr="005B4594">
        <w:rPr>
          <w:sz w:val="16"/>
          <w:szCs w:val="16"/>
        </w:rPr>
        <w:tab/>
      </w:r>
      <w:r w:rsidRPr="005B4594">
        <w:rPr>
          <w:sz w:val="16"/>
          <w:szCs w:val="16"/>
        </w:rPr>
        <w:tab/>
      </w:r>
      <w:r w:rsidR="005B4594" w:rsidRPr="005B4594">
        <w:rPr>
          <w:sz w:val="16"/>
          <w:szCs w:val="16"/>
        </w:rPr>
        <w:tab/>
      </w:r>
      <w:r w:rsidRPr="005B4594">
        <w:rPr>
          <w:sz w:val="16"/>
          <w:szCs w:val="16"/>
        </w:rPr>
        <w:tab/>
      </w:r>
      <w:r w:rsidRPr="005B4594">
        <w:rPr>
          <w:sz w:val="16"/>
          <w:szCs w:val="16"/>
        </w:rPr>
        <w:tab/>
      </w:r>
      <w:r w:rsidRPr="005B4594">
        <w:rPr>
          <w:sz w:val="16"/>
          <w:szCs w:val="16"/>
        </w:rPr>
        <w:tab/>
      </w:r>
      <w:r w:rsidR="005B4594">
        <w:rPr>
          <w:sz w:val="16"/>
          <w:szCs w:val="16"/>
        </w:rPr>
        <w:tab/>
      </w:r>
      <w:r w:rsidRPr="005B4594">
        <w:rPr>
          <w:sz w:val="16"/>
          <w:szCs w:val="16"/>
        </w:rPr>
        <w:t xml:space="preserve">uiterlijk op: </w:t>
      </w:r>
    </w:p>
    <w:p w14:paraId="2A751927" w14:textId="77777777" w:rsidR="00D304A3" w:rsidRPr="005B4594" w:rsidRDefault="00D304A3" w:rsidP="005B4594">
      <w:pPr>
        <w:pStyle w:val="Lijstalinea"/>
        <w:ind w:left="1416"/>
        <w:rPr>
          <w:sz w:val="16"/>
          <w:szCs w:val="16"/>
        </w:rPr>
      </w:pPr>
    </w:p>
    <w:p w14:paraId="2A751928" w14:textId="77777777" w:rsidR="000F521F" w:rsidRPr="005B4594" w:rsidRDefault="005C6395" w:rsidP="000F521F">
      <w:pPr>
        <w:pStyle w:val="Lijstalinea"/>
        <w:numPr>
          <w:ilvl w:val="1"/>
          <w:numId w:val="4"/>
        </w:numPr>
        <w:ind w:left="709" w:hanging="284"/>
        <w:rPr>
          <w:sz w:val="16"/>
          <w:szCs w:val="16"/>
        </w:rPr>
      </w:pPr>
      <w:r w:rsidRPr="005B4594">
        <w:rPr>
          <w:sz w:val="16"/>
          <w:szCs w:val="16"/>
        </w:rPr>
        <w:t>voor partij</w:t>
      </w:r>
      <w:r w:rsidRPr="005B4594">
        <w:rPr>
          <w:sz w:val="16"/>
          <w:szCs w:val="16"/>
        </w:rPr>
        <w:tab/>
      </w:r>
      <w:r w:rsidR="005B4594">
        <w:rPr>
          <w:sz w:val="16"/>
          <w:szCs w:val="16"/>
        </w:rPr>
        <w:tab/>
      </w:r>
      <w:r w:rsidRPr="005B4594">
        <w:rPr>
          <w:sz w:val="16"/>
          <w:szCs w:val="16"/>
        </w:rPr>
        <w:tab/>
      </w:r>
      <w:r w:rsidRPr="005B4594">
        <w:rPr>
          <w:sz w:val="16"/>
          <w:szCs w:val="16"/>
        </w:rPr>
        <w:tab/>
      </w:r>
      <w:r w:rsidRPr="005B4594">
        <w:rPr>
          <w:sz w:val="16"/>
          <w:szCs w:val="16"/>
        </w:rPr>
        <w:tab/>
      </w:r>
      <w:r w:rsidRPr="005B4594">
        <w:rPr>
          <w:sz w:val="16"/>
          <w:szCs w:val="16"/>
        </w:rPr>
        <w:tab/>
      </w:r>
      <w:r w:rsidR="005B4594">
        <w:rPr>
          <w:sz w:val="16"/>
          <w:szCs w:val="16"/>
        </w:rPr>
        <w:tab/>
      </w:r>
      <w:r w:rsidRPr="005B4594">
        <w:rPr>
          <w:sz w:val="16"/>
          <w:szCs w:val="16"/>
        </w:rPr>
        <w:t xml:space="preserve">uiterlijk op: </w:t>
      </w:r>
    </w:p>
    <w:p w14:paraId="2A751929" w14:textId="77777777" w:rsidR="00D304A3" w:rsidRPr="005B4594" w:rsidRDefault="00D304A3" w:rsidP="00D304A3">
      <w:pPr>
        <w:pStyle w:val="Lijstalinea"/>
        <w:ind w:left="709"/>
        <w:rPr>
          <w:sz w:val="16"/>
          <w:szCs w:val="16"/>
        </w:rPr>
      </w:pPr>
    </w:p>
    <w:p w14:paraId="2A75192A" w14:textId="77777777" w:rsidR="000F521F" w:rsidRPr="005B4594" w:rsidRDefault="005C6395" w:rsidP="000F521F">
      <w:pPr>
        <w:pStyle w:val="Lijstalinea"/>
        <w:numPr>
          <w:ilvl w:val="1"/>
          <w:numId w:val="4"/>
        </w:numPr>
        <w:ind w:left="709" w:hanging="284"/>
        <w:rPr>
          <w:sz w:val="16"/>
          <w:szCs w:val="16"/>
        </w:rPr>
      </w:pPr>
      <w:r w:rsidRPr="005B4594">
        <w:rPr>
          <w:sz w:val="16"/>
          <w:szCs w:val="16"/>
        </w:rPr>
        <w:t>voor partij</w:t>
      </w:r>
      <w:r w:rsidRPr="005B4594">
        <w:rPr>
          <w:sz w:val="16"/>
          <w:szCs w:val="16"/>
        </w:rPr>
        <w:tab/>
      </w:r>
      <w:r w:rsidRPr="005B4594">
        <w:rPr>
          <w:sz w:val="16"/>
          <w:szCs w:val="16"/>
        </w:rPr>
        <w:tab/>
      </w:r>
      <w:r w:rsidR="005B4594">
        <w:rPr>
          <w:sz w:val="16"/>
          <w:szCs w:val="16"/>
        </w:rPr>
        <w:tab/>
      </w:r>
      <w:r w:rsidRPr="005B4594">
        <w:rPr>
          <w:sz w:val="16"/>
          <w:szCs w:val="16"/>
        </w:rPr>
        <w:tab/>
      </w:r>
      <w:r w:rsidRPr="005B4594">
        <w:rPr>
          <w:sz w:val="16"/>
          <w:szCs w:val="16"/>
        </w:rPr>
        <w:tab/>
      </w:r>
      <w:r w:rsidRPr="005B4594">
        <w:rPr>
          <w:sz w:val="16"/>
          <w:szCs w:val="16"/>
        </w:rPr>
        <w:tab/>
      </w:r>
      <w:r w:rsidR="005B4594">
        <w:rPr>
          <w:sz w:val="16"/>
          <w:szCs w:val="16"/>
        </w:rPr>
        <w:tab/>
      </w:r>
      <w:r w:rsidRPr="005B4594">
        <w:rPr>
          <w:sz w:val="16"/>
          <w:szCs w:val="16"/>
        </w:rPr>
        <w:t xml:space="preserve">uiterlijk op: </w:t>
      </w:r>
    </w:p>
    <w:p w14:paraId="2A75192B" w14:textId="77777777" w:rsidR="00D304A3" w:rsidRPr="005B4594" w:rsidRDefault="00D304A3" w:rsidP="00D304A3">
      <w:pPr>
        <w:pStyle w:val="Lijstalinea"/>
        <w:ind w:left="709"/>
        <w:rPr>
          <w:sz w:val="16"/>
          <w:szCs w:val="16"/>
        </w:rPr>
      </w:pPr>
    </w:p>
    <w:p w14:paraId="2A75192C" w14:textId="77777777" w:rsidR="000F521F" w:rsidRPr="005B4594" w:rsidRDefault="005C6395" w:rsidP="000F521F">
      <w:pPr>
        <w:pStyle w:val="Lijstalinea"/>
        <w:numPr>
          <w:ilvl w:val="1"/>
          <w:numId w:val="4"/>
        </w:numPr>
        <w:ind w:left="709" w:hanging="284"/>
        <w:rPr>
          <w:sz w:val="16"/>
          <w:szCs w:val="16"/>
        </w:rPr>
      </w:pPr>
      <w:r w:rsidRPr="005B4594">
        <w:rPr>
          <w:sz w:val="16"/>
          <w:szCs w:val="16"/>
        </w:rPr>
        <w:t>voor partij</w:t>
      </w:r>
      <w:r w:rsidRPr="005B4594">
        <w:rPr>
          <w:sz w:val="16"/>
          <w:szCs w:val="16"/>
        </w:rPr>
        <w:tab/>
      </w:r>
      <w:r w:rsidRPr="005B4594">
        <w:rPr>
          <w:sz w:val="16"/>
          <w:szCs w:val="16"/>
        </w:rPr>
        <w:tab/>
      </w:r>
      <w:r w:rsidRPr="005B4594">
        <w:rPr>
          <w:sz w:val="16"/>
          <w:szCs w:val="16"/>
        </w:rPr>
        <w:tab/>
      </w:r>
      <w:r w:rsidR="005B4594">
        <w:rPr>
          <w:sz w:val="16"/>
          <w:szCs w:val="16"/>
        </w:rPr>
        <w:tab/>
      </w:r>
      <w:r w:rsidRPr="005B4594">
        <w:rPr>
          <w:sz w:val="16"/>
          <w:szCs w:val="16"/>
        </w:rPr>
        <w:tab/>
      </w:r>
      <w:r w:rsidRPr="005B4594">
        <w:rPr>
          <w:sz w:val="16"/>
          <w:szCs w:val="16"/>
        </w:rPr>
        <w:tab/>
      </w:r>
      <w:r w:rsidR="005B4594">
        <w:rPr>
          <w:sz w:val="16"/>
          <w:szCs w:val="16"/>
        </w:rPr>
        <w:tab/>
      </w:r>
      <w:r w:rsidRPr="005B4594">
        <w:rPr>
          <w:sz w:val="16"/>
          <w:szCs w:val="16"/>
        </w:rPr>
        <w:t xml:space="preserve">uiterlijk op: </w:t>
      </w:r>
    </w:p>
    <w:p w14:paraId="2A75192D" w14:textId="77777777" w:rsidR="00D304A3" w:rsidRPr="005B4594" w:rsidRDefault="00D304A3" w:rsidP="00D304A3">
      <w:pPr>
        <w:pStyle w:val="Lijstalinea"/>
        <w:ind w:left="709"/>
        <w:rPr>
          <w:sz w:val="16"/>
          <w:szCs w:val="16"/>
        </w:rPr>
      </w:pPr>
    </w:p>
    <w:p w14:paraId="2A75192E" w14:textId="77777777" w:rsidR="002120EC" w:rsidRPr="005B4594" w:rsidRDefault="005C6395" w:rsidP="002120EC">
      <w:pPr>
        <w:pStyle w:val="Lijstalinea"/>
        <w:numPr>
          <w:ilvl w:val="1"/>
          <w:numId w:val="4"/>
        </w:numPr>
        <w:ind w:left="709" w:hanging="284"/>
        <w:rPr>
          <w:sz w:val="16"/>
          <w:szCs w:val="16"/>
        </w:rPr>
      </w:pPr>
      <w:r w:rsidRPr="005B4594">
        <w:rPr>
          <w:sz w:val="16"/>
          <w:szCs w:val="16"/>
        </w:rPr>
        <w:t>voor partij</w:t>
      </w:r>
      <w:r w:rsidRPr="005B4594">
        <w:rPr>
          <w:sz w:val="16"/>
          <w:szCs w:val="16"/>
        </w:rPr>
        <w:tab/>
      </w:r>
      <w:r w:rsidRPr="005B4594">
        <w:rPr>
          <w:sz w:val="16"/>
          <w:szCs w:val="16"/>
        </w:rPr>
        <w:tab/>
      </w:r>
      <w:r w:rsidRPr="005B4594">
        <w:rPr>
          <w:sz w:val="16"/>
          <w:szCs w:val="16"/>
        </w:rPr>
        <w:tab/>
      </w:r>
      <w:r w:rsidRPr="005B4594">
        <w:rPr>
          <w:sz w:val="16"/>
          <w:szCs w:val="16"/>
        </w:rPr>
        <w:tab/>
      </w:r>
      <w:r w:rsidR="005B4594">
        <w:rPr>
          <w:sz w:val="16"/>
          <w:szCs w:val="16"/>
        </w:rPr>
        <w:tab/>
      </w:r>
      <w:r w:rsidRPr="005B4594">
        <w:rPr>
          <w:sz w:val="16"/>
          <w:szCs w:val="16"/>
        </w:rPr>
        <w:tab/>
      </w:r>
      <w:r w:rsidR="005B4594">
        <w:rPr>
          <w:sz w:val="16"/>
          <w:szCs w:val="16"/>
        </w:rPr>
        <w:tab/>
      </w:r>
      <w:r w:rsidRPr="005B4594">
        <w:rPr>
          <w:sz w:val="16"/>
          <w:szCs w:val="16"/>
        </w:rPr>
        <w:t xml:space="preserve">uiterlijk op: </w:t>
      </w:r>
    </w:p>
    <w:p w14:paraId="2A75192F" w14:textId="77777777" w:rsidR="002120EC" w:rsidRPr="005B4594" w:rsidRDefault="002120EC" w:rsidP="002120EC">
      <w:pPr>
        <w:pStyle w:val="Lijstalinea"/>
        <w:rPr>
          <w:sz w:val="16"/>
          <w:szCs w:val="16"/>
        </w:rPr>
      </w:pPr>
    </w:p>
    <w:p w14:paraId="2A751930" w14:textId="77777777" w:rsidR="002120EC" w:rsidRPr="005B4594" w:rsidRDefault="002120EC" w:rsidP="002120EC">
      <w:pPr>
        <w:pStyle w:val="Lijstalinea"/>
        <w:ind w:left="709"/>
        <w:rPr>
          <w:sz w:val="16"/>
          <w:szCs w:val="16"/>
        </w:rPr>
      </w:pPr>
      <w:r w:rsidRPr="005B4594">
        <w:rPr>
          <w:sz w:val="16"/>
          <w:szCs w:val="16"/>
        </w:rPr>
        <w:t>(vervolg op keerzijde)</w:t>
      </w:r>
    </w:p>
    <w:p w14:paraId="4C741DE1" w14:textId="77777777" w:rsidR="002166B6" w:rsidRPr="002166B6" w:rsidRDefault="002166B6" w:rsidP="002166B6">
      <w:pPr>
        <w:rPr>
          <w:lang w:val="nl-NL"/>
        </w:rPr>
      </w:pPr>
      <w:r w:rsidRPr="002166B6">
        <w:rPr>
          <w:lang w:val="nl-NL"/>
        </w:rPr>
        <w:t>Als de zaak samenhangt met een andere zaak: rolnummer(s) van de andere zaak/zaken:</w:t>
      </w:r>
    </w:p>
    <w:p w14:paraId="71B100D7" w14:textId="747602AA" w:rsidR="009671D3" w:rsidRDefault="009671D3" w:rsidP="009671D3">
      <w:r>
        <w:t>Naam van partijen en hun advocaten (met e-mailadres) + handtekeningen</w:t>
      </w:r>
    </w:p>
    <w:p w14:paraId="2E7A2175" w14:textId="77777777" w:rsidR="009671D3" w:rsidRDefault="009671D3" w:rsidP="009671D3">
      <w:pPr>
        <w:pStyle w:val="Lijstalinea"/>
        <w:numPr>
          <w:ilvl w:val="0"/>
          <w:numId w:val="2"/>
        </w:numPr>
        <w:ind w:left="0" w:firstLine="0"/>
        <w:contextualSpacing w:val="0"/>
      </w:pPr>
    </w:p>
    <w:p w14:paraId="1E6247F8" w14:textId="77777777" w:rsidR="009671D3" w:rsidRDefault="009671D3" w:rsidP="009671D3">
      <w:pPr>
        <w:pStyle w:val="Lijstalinea"/>
        <w:numPr>
          <w:ilvl w:val="0"/>
          <w:numId w:val="2"/>
        </w:numPr>
        <w:ind w:left="0" w:firstLine="0"/>
        <w:contextualSpacing w:val="0"/>
      </w:pPr>
    </w:p>
    <w:p w14:paraId="3B6FACFE" w14:textId="77777777" w:rsidR="009671D3" w:rsidRDefault="009671D3" w:rsidP="009671D3">
      <w:pPr>
        <w:pStyle w:val="Lijstalinea"/>
        <w:numPr>
          <w:ilvl w:val="0"/>
          <w:numId w:val="2"/>
        </w:numPr>
        <w:ind w:left="0" w:firstLine="0"/>
        <w:contextualSpacing w:val="0"/>
      </w:pPr>
    </w:p>
    <w:p w14:paraId="464C5315" w14:textId="77777777" w:rsidR="009671D3" w:rsidRPr="003F7B99" w:rsidRDefault="009671D3" w:rsidP="009671D3">
      <w:pPr>
        <w:ind w:firstLine="708"/>
        <w:rPr>
          <w:sz w:val="16"/>
          <w:szCs w:val="16"/>
        </w:rPr>
      </w:pPr>
      <w:r w:rsidRPr="003F7B99">
        <w:rPr>
          <w:sz w:val="16"/>
          <w:szCs w:val="16"/>
        </w:rPr>
        <w:t>(vervolg op keerzijde)</w:t>
      </w:r>
    </w:p>
    <w:p w14:paraId="2A751934" w14:textId="77777777" w:rsidR="002120EC" w:rsidRDefault="002120EC" w:rsidP="005C6395"/>
    <w:sectPr w:rsidR="002120EC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3B8CC" w14:textId="77777777" w:rsidR="005D59D0" w:rsidRDefault="005D59D0" w:rsidP="00BC1EB7">
      <w:pPr>
        <w:spacing w:after="0" w:line="240" w:lineRule="auto"/>
      </w:pPr>
      <w:r>
        <w:separator/>
      </w:r>
    </w:p>
  </w:endnote>
  <w:endnote w:type="continuationSeparator" w:id="0">
    <w:p w14:paraId="0A44C097" w14:textId="77777777" w:rsidR="005D59D0" w:rsidRDefault="005D59D0" w:rsidP="00BC1EB7">
      <w:pPr>
        <w:spacing w:after="0" w:line="240" w:lineRule="auto"/>
      </w:pPr>
      <w:r>
        <w:continuationSeparator/>
      </w:r>
    </w:p>
  </w:endnote>
  <w:endnote w:type="continuationNotice" w:id="1">
    <w:p w14:paraId="28D7AFED" w14:textId="77777777" w:rsidR="005D6D10" w:rsidRDefault="005D6D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838637C" w14:paraId="090D149B" w14:textId="77777777" w:rsidTr="008A0BF4">
      <w:trPr>
        <w:trHeight w:val="300"/>
      </w:trPr>
      <w:tc>
        <w:tcPr>
          <w:tcW w:w="3005" w:type="dxa"/>
        </w:tcPr>
        <w:p w14:paraId="2D84462F" w14:textId="246F1402" w:rsidR="2838637C" w:rsidRDefault="2838637C" w:rsidP="008A0BF4"/>
      </w:tc>
      <w:tc>
        <w:tcPr>
          <w:tcW w:w="3005" w:type="dxa"/>
        </w:tcPr>
        <w:p w14:paraId="5E706442" w14:textId="130F832D" w:rsidR="2838637C" w:rsidRDefault="2838637C" w:rsidP="008A0BF4"/>
      </w:tc>
      <w:tc>
        <w:tcPr>
          <w:tcW w:w="3005" w:type="dxa"/>
        </w:tcPr>
        <w:p w14:paraId="35B7D73D" w14:textId="7D9978E1" w:rsidR="2838637C" w:rsidRDefault="2838637C" w:rsidP="008A0BF4"/>
      </w:tc>
    </w:tr>
  </w:tbl>
  <w:p w14:paraId="10A2FD53" w14:textId="37230BC8" w:rsidR="2838637C" w:rsidRDefault="2838637C" w:rsidP="008A0BF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B638B" w14:textId="77777777" w:rsidR="005D59D0" w:rsidRDefault="005D59D0" w:rsidP="00BC1EB7">
      <w:pPr>
        <w:spacing w:after="0" w:line="240" w:lineRule="auto"/>
      </w:pPr>
      <w:r>
        <w:separator/>
      </w:r>
    </w:p>
  </w:footnote>
  <w:footnote w:type="continuationSeparator" w:id="0">
    <w:p w14:paraId="3FECE342" w14:textId="77777777" w:rsidR="005D59D0" w:rsidRDefault="005D59D0" w:rsidP="00BC1EB7">
      <w:pPr>
        <w:spacing w:after="0" w:line="240" w:lineRule="auto"/>
      </w:pPr>
      <w:r>
        <w:continuationSeparator/>
      </w:r>
    </w:p>
  </w:footnote>
  <w:footnote w:type="continuationNotice" w:id="1">
    <w:p w14:paraId="772C8149" w14:textId="77777777" w:rsidR="005D6D10" w:rsidRDefault="005D6D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4D2E1" w14:textId="77777777" w:rsidR="00FE4064" w:rsidRDefault="00BC1EB7" w:rsidP="00BC1EB7">
    <w:pPr>
      <w:pStyle w:val="Koptekst"/>
      <w:tabs>
        <w:tab w:val="left" w:pos="4395"/>
      </w:tabs>
      <w:spacing w:line="260" w:lineRule="exact"/>
      <w:rPr>
        <w:b/>
        <w:bCs/>
        <w:sz w:val="18"/>
        <w:szCs w:val="18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15B084B" wp14:editId="2C5A0395">
          <wp:simplePos x="0" y="0"/>
          <wp:positionH relativeFrom="page">
            <wp:posOffset>476885</wp:posOffset>
          </wp:positionH>
          <wp:positionV relativeFrom="paragraph">
            <wp:posOffset>-55880</wp:posOffset>
          </wp:positionV>
          <wp:extent cx="1885950" cy="828675"/>
          <wp:effectExtent l="0" t="0" r="0" b="9525"/>
          <wp:wrapNone/>
          <wp:docPr id="1441640211" name="Picture 1" descr="logo_zetel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zetel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ab/>
    </w:r>
    <w:r w:rsidR="00FE4064" w:rsidRPr="00FE4064">
      <w:rPr>
        <w:b/>
        <w:bCs/>
        <w:sz w:val="18"/>
        <w:szCs w:val="18"/>
      </w:rPr>
      <w:t>Ondernemingsrechtbank Antwerpen, afdeling [Afdeling]</w:t>
    </w:r>
  </w:p>
  <w:p w14:paraId="26586C1E" w14:textId="77777777" w:rsidR="00124D65" w:rsidRDefault="00124D65" w:rsidP="00BC1EB7">
    <w:pPr>
      <w:pStyle w:val="Koptekst"/>
      <w:tabs>
        <w:tab w:val="left" w:pos="4395"/>
      </w:tabs>
      <w:spacing w:line="260" w:lineRule="exact"/>
      <w:rPr>
        <w:b/>
        <w:bCs/>
        <w:sz w:val="18"/>
        <w:szCs w:val="18"/>
      </w:rPr>
    </w:pPr>
  </w:p>
  <w:p w14:paraId="7884214A" w14:textId="77777777" w:rsidR="00124D65" w:rsidRDefault="00124D65" w:rsidP="00BC1EB7">
    <w:pPr>
      <w:pStyle w:val="Koptekst"/>
      <w:tabs>
        <w:tab w:val="left" w:pos="4395"/>
      </w:tabs>
      <w:spacing w:line="260" w:lineRule="exact"/>
      <w:rPr>
        <w:b/>
        <w:bCs/>
        <w:sz w:val="18"/>
        <w:szCs w:val="18"/>
      </w:rPr>
    </w:pPr>
  </w:p>
  <w:p w14:paraId="1D90A6C8" w14:textId="62A897C7" w:rsidR="00BC1EB7" w:rsidRDefault="00FE4064" w:rsidP="00124D65">
    <w:pPr>
      <w:pStyle w:val="Koptekst"/>
      <w:tabs>
        <w:tab w:val="left" w:pos="4395"/>
      </w:tabs>
      <w:spacing w:line="260" w:lineRule="exact"/>
    </w:pPr>
    <w:r>
      <w:rPr>
        <w:b/>
        <w:bCs/>
        <w:sz w:val="18"/>
        <w:szCs w:val="18"/>
      </w:rPr>
      <w:tab/>
    </w:r>
    <w:r w:rsidR="0087343B" w:rsidRPr="00124D65">
      <w:rPr>
        <w:b/>
        <w:bCs/>
        <w:sz w:val="32"/>
        <w:szCs w:val="32"/>
      </w:rPr>
      <w:t>Invulf</w:t>
    </w:r>
    <w:r w:rsidR="00BC1EB7" w:rsidRPr="00124D65">
      <w:rPr>
        <w:b/>
        <w:bCs/>
        <w:sz w:val="32"/>
        <w:szCs w:val="32"/>
      </w:rPr>
      <w:t>ormulier procedureregeling</w:t>
    </w:r>
  </w:p>
  <w:p w14:paraId="39239419" w14:textId="77777777" w:rsidR="00BC1EB7" w:rsidRDefault="00BC1EB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6D64"/>
    <w:multiLevelType w:val="hybridMultilevel"/>
    <w:tmpl w:val="7504B61E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2F2DDC"/>
    <w:multiLevelType w:val="hybridMultilevel"/>
    <w:tmpl w:val="3EEC3922"/>
    <w:lvl w:ilvl="0" w:tplc="6610072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E33D67"/>
    <w:multiLevelType w:val="hybridMultilevel"/>
    <w:tmpl w:val="8A763B20"/>
    <w:lvl w:ilvl="0" w:tplc="661007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64D50"/>
    <w:multiLevelType w:val="hybridMultilevel"/>
    <w:tmpl w:val="62E4204C"/>
    <w:lvl w:ilvl="0" w:tplc="807804F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0663F"/>
    <w:multiLevelType w:val="hybridMultilevel"/>
    <w:tmpl w:val="7CE4B54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268780">
    <w:abstractNumId w:val="1"/>
  </w:num>
  <w:num w:numId="2" w16cid:durableId="1089429061">
    <w:abstractNumId w:val="4"/>
  </w:num>
  <w:num w:numId="3" w16cid:durableId="1937784271">
    <w:abstractNumId w:val="2"/>
  </w:num>
  <w:num w:numId="4" w16cid:durableId="569192512">
    <w:abstractNumId w:val="3"/>
  </w:num>
  <w:num w:numId="5" w16cid:durableId="1170367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CAB"/>
    <w:rsid w:val="00046CC3"/>
    <w:rsid w:val="000D40C7"/>
    <w:rsid w:val="000E5242"/>
    <w:rsid w:val="000F521F"/>
    <w:rsid w:val="00124D65"/>
    <w:rsid w:val="002120EC"/>
    <w:rsid w:val="002137E0"/>
    <w:rsid w:val="002166B6"/>
    <w:rsid w:val="002A1F2E"/>
    <w:rsid w:val="00370961"/>
    <w:rsid w:val="00370A9C"/>
    <w:rsid w:val="003922AC"/>
    <w:rsid w:val="003D783A"/>
    <w:rsid w:val="003F7B99"/>
    <w:rsid w:val="00474AD5"/>
    <w:rsid w:val="004803D5"/>
    <w:rsid w:val="004D6E58"/>
    <w:rsid w:val="00527910"/>
    <w:rsid w:val="00590542"/>
    <w:rsid w:val="005B4594"/>
    <w:rsid w:val="005C6395"/>
    <w:rsid w:val="005D3FF0"/>
    <w:rsid w:val="005D59D0"/>
    <w:rsid w:val="005D6D10"/>
    <w:rsid w:val="006179B9"/>
    <w:rsid w:val="00701B16"/>
    <w:rsid w:val="00716CAB"/>
    <w:rsid w:val="007D439B"/>
    <w:rsid w:val="007D6669"/>
    <w:rsid w:val="0087343B"/>
    <w:rsid w:val="008A0BF4"/>
    <w:rsid w:val="00926EB0"/>
    <w:rsid w:val="009671D3"/>
    <w:rsid w:val="009C159C"/>
    <w:rsid w:val="009C559B"/>
    <w:rsid w:val="00A562B8"/>
    <w:rsid w:val="00B15235"/>
    <w:rsid w:val="00B32069"/>
    <w:rsid w:val="00B50BB0"/>
    <w:rsid w:val="00BC1EB7"/>
    <w:rsid w:val="00D304A3"/>
    <w:rsid w:val="00DA47F3"/>
    <w:rsid w:val="00DF6E51"/>
    <w:rsid w:val="00E45891"/>
    <w:rsid w:val="00E6315C"/>
    <w:rsid w:val="00F04490"/>
    <w:rsid w:val="00F15E5D"/>
    <w:rsid w:val="00F23BB1"/>
    <w:rsid w:val="00F974A8"/>
    <w:rsid w:val="00FE4064"/>
    <w:rsid w:val="10B3BDEA"/>
    <w:rsid w:val="2838637C"/>
    <w:rsid w:val="29DAC232"/>
    <w:rsid w:val="363F1792"/>
    <w:rsid w:val="451BF7C1"/>
    <w:rsid w:val="6359F8E9"/>
    <w:rsid w:val="7457D2F2"/>
    <w:rsid w:val="7727D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51905"/>
  <w15:chartTrackingRefBased/>
  <w15:docId w15:val="{9101D813-80A1-41B4-A594-FC263745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16C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16C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716CAB"/>
    <w:pPr>
      <w:ind w:left="720"/>
      <w:contextualSpacing/>
    </w:pPr>
  </w:style>
  <w:style w:type="table" w:styleId="Tabelraster">
    <w:name w:val="Table Grid"/>
    <w:basedOn w:val="Standaardtabel"/>
    <w:uiPriority w:val="39"/>
    <w:rsid w:val="00B50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3F7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F7B99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nhideWhenUsed/>
    <w:rsid w:val="00BC1E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BC1EB7"/>
  </w:style>
  <w:style w:type="paragraph" w:styleId="Voettekst">
    <w:name w:val="footer"/>
    <w:basedOn w:val="Standaard"/>
    <w:link w:val="VoettekstChar"/>
    <w:uiPriority w:val="99"/>
    <w:unhideWhenUsed/>
    <w:rsid w:val="00BC1E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C1EB7"/>
  </w:style>
  <w:style w:type="paragraph" w:styleId="Revisie">
    <w:name w:val="Revision"/>
    <w:hidden/>
    <w:uiPriority w:val="99"/>
    <w:semiHidden/>
    <w:rsid w:val="005D6D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D1BF34D907F14895BC1B4F2EEB9BB2" ma:contentTypeVersion="6" ma:contentTypeDescription="Een nieuw document maken." ma:contentTypeScope="" ma:versionID="40b2d61a46468ea7ca76da6acbf8bd78">
  <xsd:schema xmlns:xsd="http://www.w3.org/2001/XMLSchema" xmlns:xs="http://www.w3.org/2001/XMLSchema" xmlns:p="http://schemas.microsoft.com/office/2006/metadata/properties" xmlns:ns2="dd3c728f-370d-4027-bff5-5c02edffe08b" xmlns:ns3="e2b506bb-fa8b-44cd-af25-ef25ff6dbe41" targetNamespace="http://schemas.microsoft.com/office/2006/metadata/properties" ma:root="true" ma:fieldsID="292e6e8958c7c5590de97ab376e5fbf2" ns2:_="" ns3:_="">
    <xsd:import namespace="dd3c728f-370d-4027-bff5-5c02edffe08b"/>
    <xsd:import namespace="e2b506bb-fa8b-44cd-af25-ef25ff6dbe4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c728f-370d-4027-bff5-5c02edffe08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506bb-fa8b-44cd-af25-ef25ff6db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3c728f-370d-4027-bff5-5c02edffe08b">2Q6TDUNXPT3E-1592897934-354</_dlc_DocId>
    <_dlc_DocIdUrl xmlns="dd3c728f-370d-4027-bff5-5c02edffe08b">
      <Url>https://federaljusticebelgium.sharepoint.com/sites/hrct-or-atw-algemeen-archive/_layouts/15/DocIdRedir.aspx?ID=2Q6TDUNXPT3E-1592897934-354</Url>
      <Description>2Q6TDUNXPT3E-1592897934-354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D58B18-9772-4732-8BEC-2E546F7F8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3c728f-370d-4027-bff5-5c02edffe08b"/>
    <ds:schemaRef ds:uri="e2b506bb-fa8b-44cd-af25-ef25ff6dbe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F0077F-039A-4DD3-B3C3-7129CFBA2B5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331DC02-C79C-4BE8-AB75-2B8F93DC8FA5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dd3c728f-370d-4027-bff5-5c02edffe08b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e2b506bb-fa8b-44cd-af25-ef25ff6dbe4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E00693B-2DD5-408E-9830-74344867E39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1037</Characters>
  <Application>Microsoft Office Word</Application>
  <DocSecurity>0</DocSecurity>
  <Lines>8</Lines>
  <Paragraphs>2</Paragraphs>
  <ScaleCrop>false</ScaleCrop>
  <Company>FOD Justitie / SPF Justice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Laurens Tijs</dc:creator>
  <cp:keywords/>
  <dc:description/>
  <cp:lastModifiedBy>Van Gucht Natasja</cp:lastModifiedBy>
  <cp:revision>2</cp:revision>
  <cp:lastPrinted>2020-10-27T13:27:00Z</cp:lastPrinted>
  <dcterms:created xsi:type="dcterms:W3CDTF">2025-06-04T08:32:00Z</dcterms:created>
  <dcterms:modified xsi:type="dcterms:W3CDTF">2025-06-04T08:32:00Z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0x010100E0D1BF34D907F14895BC1B4F2EEB9BB2</vt:lpwstr>
  </property>
  <property fmtid="{D5CDD505-2E9C-101B-9397-08002B2CF9AE}" pid="3" name="MediaServiceImageTags">
    <vt:lpwstr/>
  </property>
  <property fmtid="{D5CDD505-2E9C-101B-9397-08002B2CF9AE}" pid="4" name="_dlc_DocIdItemGuid">
    <vt:lpwstr>fcd2084a-9a8c-45dd-8339-32864c5411c3</vt:lpwstr>
  </property>
</Properties>
</file>